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2E" w:rsidRDefault="00C95C2E" w:rsidP="00C95C2E"/>
    <w:p w:rsidR="00C95C2E" w:rsidRDefault="00C95C2E" w:rsidP="00C95C2E"/>
    <w:p w:rsidR="00C95C2E" w:rsidRDefault="00C95C2E" w:rsidP="00C95C2E">
      <w:pPr>
        <w:jc w:val="center"/>
        <w:rPr>
          <w:b/>
        </w:rPr>
      </w:pPr>
    </w:p>
    <w:p w:rsidR="00434021" w:rsidRDefault="00434021" w:rsidP="00434021">
      <w:pPr>
        <w:rPr>
          <w:b/>
        </w:rPr>
      </w:pPr>
      <w:bookmarkStart w:id="0" w:name="_Hlk33516651"/>
    </w:p>
    <w:p w:rsidR="00434021" w:rsidRDefault="00434021" w:rsidP="00434021">
      <w:pPr>
        <w:rPr>
          <w:b/>
        </w:rPr>
      </w:pPr>
    </w:p>
    <w:p w:rsidR="00434021" w:rsidRDefault="00434021" w:rsidP="00434021">
      <w:pPr>
        <w:rPr>
          <w:b/>
        </w:rPr>
      </w:pPr>
    </w:p>
    <w:p w:rsidR="00C95C2E" w:rsidRPr="00306DB6" w:rsidRDefault="00C95C2E" w:rsidP="00434021">
      <w:pPr>
        <w:jc w:val="center"/>
        <w:rPr>
          <w:b/>
        </w:rPr>
      </w:pPr>
      <w:r w:rsidRPr="00306DB6">
        <w:rPr>
          <w:b/>
        </w:rPr>
        <w:t>Announcing 20</w:t>
      </w:r>
      <w:r w:rsidR="006B2885">
        <w:rPr>
          <w:b/>
        </w:rPr>
        <w:t>2</w:t>
      </w:r>
      <w:r w:rsidR="00F53901">
        <w:rPr>
          <w:b/>
        </w:rPr>
        <w:t>1</w:t>
      </w:r>
      <w:r w:rsidRPr="00306DB6">
        <w:rPr>
          <w:b/>
        </w:rPr>
        <w:t>-20</w:t>
      </w:r>
      <w:r>
        <w:rPr>
          <w:b/>
        </w:rPr>
        <w:t>2</w:t>
      </w:r>
      <w:r w:rsidR="00F53901">
        <w:rPr>
          <w:b/>
        </w:rPr>
        <w:t>2</w:t>
      </w:r>
      <w:r w:rsidRPr="00306DB6">
        <w:rPr>
          <w:b/>
        </w:rPr>
        <w:t xml:space="preserve"> Scholarship Program</w:t>
      </w:r>
    </w:p>
    <w:p w:rsidR="00C95C2E" w:rsidRPr="00306DB6" w:rsidRDefault="00C95C2E" w:rsidP="00C95C2E">
      <w:pPr>
        <w:jc w:val="center"/>
        <w:rPr>
          <w:b/>
        </w:rPr>
      </w:pPr>
    </w:p>
    <w:p w:rsidR="00C95C2E" w:rsidRPr="008F0B13" w:rsidRDefault="00C95C2E" w:rsidP="00C95C2E">
      <w:pPr>
        <w:jc w:val="center"/>
        <w:rPr>
          <w:b/>
          <w:i/>
          <w:sz w:val="28"/>
          <w:szCs w:val="28"/>
        </w:rPr>
      </w:pPr>
      <w:r w:rsidRPr="008F0B13">
        <w:rPr>
          <w:b/>
          <w:i/>
          <w:sz w:val="28"/>
          <w:szCs w:val="28"/>
        </w:rPr>
        <w:t>Charles I. Passe Endowment Fund</w:t>
      </w:r>
    </w:p>
    <w:bookmarkEnd w:id="0"/>
    <w:p w:rsidR="00C95C2E" w:rsidRDefault="00C95C2E" w:rsidP="00C95C2E"/>
    <w:p w:rsidR="00C95C2E" w:rsidRDefault="00C95C2E" w:rsidP="00C95C2E"/>
    <w:p w:rsidR="00C95C2E" w:rsidRDefault="00C95C2E" w:rsidP="00C95C2E">
      <w:r>
        <w:t>Dear Parishioners of Saint Felix, Saint Agnes, and Immaculate Conception parishes,</w:t>
      </w:r>
    </w:p>
    <w:p w:rsidR="00C95C2E" w:rsidRDefault="00C95C2E" w:rsidP="00C95C2E"/>
    <w:p w:rsidR="00C95C2E" w:rsidRDefault="00943345" w:rsidP="00C95C2E">
      <w:r>
        <w:t xml:space="preserve">Several years ago, Mr. Charles I. Passe, through his estate, established an endowment fund with the Catholic Foundation of Southern Minnesota to fund scholarships to </w:t>
      </w:r>
      <w:r w:rsidR="007B5DB5">
        <w:t>qualified students seeking</w:t>
      </w:r>
      <w:r>
        <w:t xml:space="preserve"> higher education. The Board of Directors of the Catholic Foundation of Southern Minnesota, in exercising stewardship of this endowment, has established a process for awarding funds from the endowment. This year, up to</w:t>
      </w:r>
      <w:r w:rsidRPr="00943345">
        <w:rPr>
          <w:b/>
          <w:bCs/>
        </w:rPr>
        <w:t xml:space="preserve"> </w:t>
      </w:r>
      <w:r w:rsidRPr="00D8418A">
        <w:rPr>
          <w:b/>
          <w:bCs/>
        </w:rPr>
        <w:t>$46,</w:t>
      </w:r>
      <w:r w:rsidR="006B2885" w:rsidRPr="00D8418A">
        <w:rPr>
          <w:b/>
          <w:bCs/>
        </w:rPr>
        <w:t>7</w:t>
      </w:r>
      <w:r w:rsidRPr="00D8418A">
        <w:rPr>
          <w:b/>
          <w:bCs/>
        </w:rPr>
        <w:t>00</w:t>
      </w:r>
      <w:r w:rsidRPr="00943345">
        <w:rPr>
          <w:b/>
          <w:bCs/>
        </w:rPr>
        <w:t xml:space="preserve"> </w:t>
      </w:r>
      <w:r>
        <w:t>is available for qualified students.</w:t>
      </w:r>
    </w:p>
    <w:p w:rsidR="00C95C2E" w:rsidRDefault="00C95C2E" w:rsidP="00C95C2E"/>
    <w:p w:rsidR="00C95C2E" w:rsidRDefault="00C95C2E" w:rsidP="00C95C2E">
      <w:r>
        <w:t xml:space="preserve">Funds from the Charles I. Passe Endowment </w:t>
      </w:r>
      <w:r w:rsidR="00D73D02">
        <w:t xml:space="preserve">Scholarship </w:t>
      </w:r>
      <w:r>
        <w:t>will be awarded in the following order:</w:t>
      </w:r>
    </w:p>
    <w:p w:rsidR="00C95C2E" w:rsidRDefault="00C95C2E" w:rsidP="00C95C2E"/>
    <w:p w:rsidR="00C95C2E" w:rsidRDefault="00C95C2E" w:rsidP="00C95C2E">
      <w:pPr>
        <w:pStyle w:val="ListParagraph"/>
        <w:numPr>
          <w:ilvl w:val="0"/>
          <w:numId w:val="1"/>
        </w:numPr>
      </w:pPr>
      <w:r>
        <w:t xml:space="preserve">Saint Felix parishioners enrolled in a diploma and/or certificate program at a </w:t>
      </w:r>
      <w:r w:rsidRPr="00146A19">
        <w:rPr>
          <w:b/>
        </w:rPr>
        <w:t>trade/technical school</w:t>
      </w:r>
      <w:r>
        <w:t>,</w:t>
      </w:r>
    </w:p>
    <w:p w:rsidR="00C95C2E" w:rsidRDefault="29CD14F2" w:rsidP="00C95C2E">
      <w:pPr>
        <w:pStyle w:val="ListParagraph"/>
        <w:numPr>
          <w:ilvl w:val="0"/>
          <w:numId w:val="1"/>
        </w:numPr>
      </w:pPr>
      <w:r>
        <w:t xml:space="preserve">Saint Felix parishioners enrolled in an </w:t>
      </w:r>
      <w:r w:rsidR="00C83E4E">
        <w:t>Associate’s degree</w:t>
      </w:r>
      <w:r>
        <w:t xml:space="preserve"> program at a </w:t>
      </w:r>
      <w:r w:rsidRPr="29CD14F2">
        <w:rPr>
          <w:b/>
          <w:bCs/>
        </w:rPr>
        <w:t>trade/technical school</w:t>
      </w:r>
      <w:r>
        <w:t>,</w:t>
      </w:r>
    </w:p>
    <w:p w:rsidR="00C95C2E" w:rsidRDefault="00C95C2E" w:rsidP="00C95C2E">
      <w:pPr>
        <w:pStyle w:val="ListParagraph"/>
        <w:numPr>
          <w:ilvl w:val="0"/>
          <w:numId w:val="1"/>
        </w:numPr>
      </w:pPr>
      <w:r>
        <w:t xml:space="preserve">Cluster parishioners enrolled in a diploma and/or certificate program at a </w:t>
      </w:r>
      <w:r w:rsidRPr="00146A19">
        <w:rPr>
          <w:b/>
        </w:rPr>
        <w:t>trade/technical school</w:t>
      </w:r>
      <w:r>
        <w:t>, or</w:t>
      </w:r>
    </w:p>
    <w:p w:rsidR="00C95C2E" w:rsidRDefault="29CD14F2" w:rsidP="00C95C2E">
      <w:pPr>
        <w:pStyle w:val="ListParagraph"/>
        <w:numPr>
          <w:ilvl w:val="0"/>
          <w:numId w:val="1"/>
        </w:numPr>
      </w:pPr>
      <w:r>
        <w:t xml:space="preserve">Cluster parishioners enrolled in an </w:t>
      </w:r>
      <w:r w:rsidR="00C83E4E">
        <w:t>Associate’s degree</w:t>
      </w:r>
      <w:r>
        <w:t xml:space="preserve"> program at a </w:t>
      </w:r>
      <w:r w:rsidRPr="29CD14F2">
        <w:rPr>
          <w:b/>
          <w:bCs/>
        </w:rPr>
        <w:t>trade/technical school</w:t>
      </w:r>
      <w:r>
        <w:t>.</w:t>
      </w:r>
    </w:p>
    <w:p w:rsidR="00C95C2E" w:rsidRDefault="00C95C2E" w:rsidP="00C95C2E"/>
    <w:p w:rsidR="00C95C2E" w:rsidRDefault="00C95C2E" w:rsidP="00C95C2E">
      <w:r>
        <w:t xml:space="preserve">In the rare event that funds remain after all applications in these categories have been processed, the Catholic Foundation of Southern Minnesota will consider other scholarship requests (i.e., </w:t>
      </w:r>
      <w:r w:rsidR="006B2885">
        <w:t>Bachelor’s</w:t>
      </w:r>
      <w:r>
        <w:t xml:space="preserve"> degree programs). All awards are made by the Catholic Foundation of Southern Minnesota.</w:t>
      </w:r>
    </w:p>
    <w:p w:rsidR="00C95C2E" w:rsidRDefault="00C95C2E" w:rsidP="00C95C2E"/>
    <w:p w:rsidR="00C95C2E" w:rsidRDefault="56AD343D" w:rsidP="00C95C2E">
      <w:r>
        <w:t xml:space="preserve">Applications will be available starting on </w:t>
      </w:r>
      <w:r w:rsidR="001B4FAC">
        <w:rPr>
          <w:b/>
          <w:bCs/>
        </w:rPr>
        <w:t>April 4</w:t>
      </w:r>
      <w:r w:rsidR="00662234">
        <w:rPr>
          <w:b/>
          <w:bCs/>
        </w:rPr>
        <w:t>, 2021</w:t>
      </w:r>
      <w:r w:rsidR="00723D03">
        <w:rPr>
          <w:b/>
          <w:bCs/>
        </w:rPr>
        <w:t>,</w:t>
      </w:r>
      <w:r w:rsidRPr="006B2885">
        <w:rPr>
          <w:b/>
          <w:bCs/>
        </w:rPr>
        <w:t xml:space="preserve"> </w:t>
      </w:r>
      <w:r>
        <w:t xml:space="preserve">at the St. Felix, St. Agnes and Immaculate Conception parish offices and websites, </w:t>
      </w:r>
      <w:r w:rsidR="00DF350C">
        <w:t>the Wabasha-Kellogg and Plainview</w:t>
      </w:r>
      <w:r w:rsidR="00723D03">
        <w:t>-Elgin-Millville</w:t>
      </w:r>
      <w:r w:rsidR="00DF350C">
        <w:t xml:space="preserve"> High School counselor’s office</w:t>
      </w:r>
      <w:r w:rsidR="0075361A">
        <w:t>s</w:t>
      </w:r>
      <w:r w:rsidR="00DF350C">
        <w:t>, and</w:t>
      </w:r>
      <w:r>
        <w:t xml:space="preserve"> </w:t>
      </w:r>
      <w:r w:rsidR="0075361A">
        <w:t xml:space="preserve">on </w:t>
      </w:r>
      <w:r>
        <w:t xml:space="preserve">the Catholic Foundation of Southern Minnesota </w:t>
      </w:r>
      <w:r w:rsidR="00713FA4">
        <w:t>websit</w:t>
      </w:r>
      <w:r>
        <w:t>e</w:t>
      </w:r>
      <w:r w:rsidR="00DF350C">
        <w:t xml:space="preserve"> at </w:t>
      </w:r>
      <w:hyperlink r:id="rId7" w:history="1">
        <w:r w:rsidR="00DF350C" w:rsidRPr="00896FBA">
          <w:rPr>
            <w:rStyle w:val="Hyperlink"/>
          </w:rPr>
          <w:t>www.catholicfsmn.org/granting</w:t>
        </w:r>
      </w:hyperlink>
      <w:r w:rsidR="00DF350C">
        <w:t xml:space="preserve">.  </w:t>
      </w:r>
    </w:p>
    <w:p w:rsidR="00C95C2E" w:rsidRPr="00306DB6" w:rsidRDefault="00C95C2E" w:rsidP="00C95C2E">
      <w:pPr>
        <w:rPr>
          <w:b/>
        </w:rPr>
      </w:pPr>
    </w:p>
    <w:p w:rsidR="00C95C2E" w:rsidRPr="00306DB6" w:rsidRDefault="00C95C2E" w:rsidP="00C95C2E">
      <w:pPr>
        <w:rPr>
          <w:b/>
        </w:rPr>
      </w:pPr>
      <w:r w:rsidRPr="00306DB6">
        <w:rPr>
          <w:b/>
        </w:rPr>
        <w:t>ALL APPLICATIONS MUST BE RETURNED TO:</w:t>
      </w:r>
    </w:p>
    <w:p w:rsidR="00C95C2E" w:rsidRDefault="00C95C2E" w:rsidP="00C95C2E"/>
    <w:p w:rsidR="00C95C2E" w:rsidRDefault="29CD14F2" w:rsidP="00C95C2E">
      <w:pPr>
        <w:ind w:left="360"/>
      </w:pPr>
      <w:r>
        <w:t>Catholic Foundation of Southern Minnesota</w:t>
      </w:r>
    </w:p>
    <w:p w:rsidR="29CD14F2" w:rsidRDefault="29CD14F2" w:rsidP="29CD14F2">
      <w:pPr>
        <w:ind w:left="360"/>
      </w:pPr>
      <w:r>
        <w:t>750 Terrace Heights, Suite 105</w:t>
      </w:r>
    </w:p>
    <w:p w:rsidR="00C95C2E" w:rsidRDefault="00C95C2E" w:rsidP="00C95C2E">
      <w:pPr>
        <w:ind w:left="360"/>
      </w:pPr>
      <w:r>
        <w:t>PO Box 30098</w:t>
      </w:r>
    </w:p>
    <w:p w:rsidR="00C95C2E" w:rsidRDefault="00C95C2E" w:rsidP="00C95C2E">
      <w:pPr>
        <w:ind w:left="360"/>
      </w:pPr>
      <w:r>
        <w:t>Winona MN 55987</w:t>
      </w:r>
    </w:p>
    <w:p w:rsidR="00C95C2E" w:rsidRDefault="00C95C2E" w:rsidP="00C95C2E"/>
    <w:p w:rsidR="00C95C2E" w:rsidRDefault="29CD14F2" w:rsidP="00C95C2E">
      <w:r>
        <w:t xml:space="preserve">Applications must be received by </w:t>
      </w:r>
      <w:r w:rsidRPr="29CD14F2">
        <w:rPr>
          <w:b/>
          <w:bCs/>
        </w:rPr>
        <w:t xml:space="preserve">4:30pm </w:t>
      </w:r>
      <w:r w:rsidR="00D73D02">
        <w:rPr>
          <w:b/>
          <w:bCs/>
        </w:rPr>
        <w:t xml:space="preserve">on </w:t>
      </w:r>
      <w:r w:rsidRPr="29CD14F2">
        <w:rPr>
          <w:b/>
          <w:bCs/>
        </w:rPr>
        <w:t xml:space="preserve">Friday, May </w:t>
      </w:r>
      <w:r w:rsidR="005C3728">
        <w:rPr>
          <w:b/>
          <w:bCs/>
        </w:rPr>
        <w:t>21</w:t>
      </w:r>
      <w:r w:rsidRPr="29CD14F2">
        <w:rPr>
          <w:b/>
          <w:bCs/>
        </w:rPr>
        <w:t>, 20</w:t>
      </w:r>
      <w:r w:rsidR="007E0F7B">
        <w:rPr>
          <w:b/>
          <w:bCs/>
        </w:rPr>
        <w:t>2</w:t>
      </w:r>
      <w:r w:rsidR="005C3728">
        <w:rPr>
          <w:b/>
          <w:bCs/>
        </w:rPr>
        <w:t>1</w:t>
      </w:r>
      <w:r>
        <w:t xml:space="preserve">. Notification of awards will be made no later than June </w:t>
      </w:r>
      <w:r w:rsidR="00DF350C">
        <w:t>30</w:t>
      </w:r>
      <w:r>
        <w:t>, 20</w:t>
      </w:r>
      <w:r w:rsidR="00DF350C">
        <w:t>2</w:t>
      </w:r>
      <w:r w:rsidR="00F53901">
        <w:t>1</w:t>
      </w:r>
      <w:r>
        <w:t>.</w:t>
      </w:r>
    </w:p>
    <w:p w:rsidR="00C95C2E" w:rsidRDefault="00C95C2E" w:rsidP="00C95C2E"/>
    <w:p w:rsidR="00C95C2E" w:rsidRDefault="00C95C2E" w:rsidP="00C95C2E">
      <w:r>
        <w:t>Sincerely,</w:t>
      </w:r>
    </w:p>
    <w:p w:rsidR="00C95C2E" w:rsidRDefault="00237BF6" w:rsidP="00C95C2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2094865" cy="502920"/>
            <wp:effectExtent l="0" t="0" r="635" b="0"/>
            <wp:wrapNone/>
            <wp:docPr id="1" name="Picture 1" descr="Monica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ica 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C2E" w:rsidRDefault="00C95C2E" w:rsidP="00C95C2E"/>
    <w:p w:rsidR="00237BF6" w:rsidRDefault="00237BF6" w:rsidP="00C95C2E"/>
    <w:p w:rsidR="00C95C2E" w:rsidRDefault="00C95C2E" w:rsidP="00C95C2E">
      <w:r>
        <w:t>Monica Herman</w:t>
      </w:r>
    </w:p>
    <w:p w:rsidR="00C95C2E" w:rsidRDefault="00C95C2E" w:rsidP="00C95C2E">
      <w:r>
        <w:t>Executive Director</w:t>
      </w:r>
    </w:p>
    <w:p w:rsidR="009F41F0" w:rsidRDefault="00C95C2E">
      <w:r>
        <w:t>Catholic Foundation of Southern Minnesota</w:t>
      </w:r>
    </w:p>
    <w:sectPr w:rsidR="009F41F0" w:rsidSect="00B31A90">
      <w:headerReference w:type="default" r:id="rId9"/>
      <w:footerReference w:type="default" r:id="rId10"/>
      <w:pgSz w:w="12240" w:h="15840"/>
      <w:pgMar w:top="1440" w:right="1080" w:bottom="1260" w:left="1080" w:header="720" w:footer="283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8934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EE75" w16cex:dateUtc="2021-01-15T1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893403" w16cid:durableId="23ABEE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1E" w:rsidRDefault="00D37C1E">
      <w:r>
        <w:separator/>
      </w:r>
    </w:p>
  </w:endnote>
  <w:endnote w:type="continuationSeparator" w:id="0">
    <w:p w:rsidR="00D37C1E" w:rsidRDefault="00D3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hardMod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06" w:rsidRPr="00A5039A" w:rsidRDefault="00C95C2E" w:rsidP="00ED6488">
    <w:pPr>
      <w:pStyle w:val="Footer"/>
      <w:tabs>
        <w:tab w:val="clear" w:pos="9360"/>
        <w:tab w:val="right" w:pos="10620"/>
      </w:tabs>
      <w:jc w:val="center"/>
      <w:rPr>
        <w:rFonts w:ascii="BernhardMod BT" w:hAnsi="BernhardMod BT"/>
        <w:bCs/>
        <w:sz w:val="18"/>
        <w:szCs w:val="18"/>
      </w:rPr>
    </w:pPr>
    <w:r>
      <w:rPr>
        <w:rFonts w:ascii="BernhardMod BT" w:hAnsi="BernhardMod BT"/>
        <w:bCs/>
        <w:sz w:val="18"/>
        <w:szCs w:val="18"/>
      </w:rPr>
      <w:t>Catholic Foundation of Southern Minnesota</w:t>
    </w:r>
    <w:r w:rsidRPr="00A5039A">
      <w:rPr>
        <w:rFonts w:ascii="BernhardMod BT" w:hAnsi="BernhardMod BT"/>
        <w:bCs/>
        <w:sz w:val="18"/>
        <w:szCs w:val="18"/>
      </w:rPr>
      <w:t xml:space="preserve"> </w:t>
    </w:r>
    <w:r>
      <w:rPr>
        <w:rFonts w:ascii="BernhardMod BT" w:hAnsi="BernhardMod BT"/>
        <w:bCs/>
        <w:sz w:val="18"/>
        <w:szCs w:val="18"/>
      </w:rPr>
      <w:sym w:font="Wingdings 2" w:char="F0E8"/>
    </w:r>
    <w:r>
      <w:rPr>
        <w:rFonts w:ascii="BernhardMod BT" w:hAnsi="BernhardMod BT"/>
        <w:bCs/>
        <w:sz w:val="18"/>
        <w:szCs w:val="18"/>
      </w:rPr>
      <w:t xml:space="preserve"> </w:t>
    </w:r>
    <w:r w:rsidR="001828A9">
      <w:rPr>
        <w:rFonts w:ascii="BernhardMod BT" w:hAnsi="BernhardMod BT"/>
        <w:bCs/>
        <w:sz w:val="18"/>
        <w:szCs w:val="18"/>
      </w:rPr>
      <w:t>750 Terrace Heights, Suite 105</w:t>
    </w:r>
    <w:r w:rsidRPr="00A5039A">
      <w:rPr>
        <w:rFonts w:ascii="BernhardMod BT" w:hAnsi="BernhardMod BT"/>
        <w:bCs/>
        <w:sz w:val="18"/>
        <w:szCs w:val="18"/>
      </w:rPr>
      <w:t xml:space="preserve"> </w:t>
    </w:r>
    <w:r>
      <w:rPr>
        <w:rFonts w:ascii="BernhardMod BT" w:hAnsi="BernhardMod BT"/>
        <w:bCs/>
        <w:sz w:val="18"/>
        <w:szCs w:val="18"/>
      </w:rPr>
      <w:sym w:font="Wingdings 2" w:char="F0E8"/>
    </w:r>
    <w:r>
      <w:rPr>
        <w:rFonts w:ascii="BernhardMod BT" w:hAnsi="BernhardMod BT"/>
        <w:bCs/>
        <w:sz w:val="18"/>
        <w:szCs w:val="18"/>
      </w:rPr>
      <w:t xml:space="preserve"> PO Box 30098</w:t>
    </w:r>
    <w:r w:rsidRPr="00A5039A">
      <w:rPr>
        <w:rFonts w:ascii="BernhardMod BT" w:hAnsi="BernhardMod BT"/>
        <w:bCs/>
        <w:sz w:val="18"/>
        <w:szCs w:val="18"/>
      </w:rPr>
      <w:t xml:space="preserve"> </w:t>
    </w:r>
    <w:r>
      <w:rPr>
        <w:rFonts w:ascii="BernhardMod BT" w:hAnsi="BernhardMod BT"/>
        <w:bCs/>
        <w:sz w:val="18"/>
        <w:szCs w:val="18"/>
      </w:rPr>
      <w:sym w:font="Wingdings 2" w:char="F0E8"/>
    </w:r>
    <w:r>
      <w:rPr>
        <w:rFonts w:ascii="BernhardMod BT" w:hAnsi="BernhardMod BT"/>
        <w:bCs/>
        <w:sz w:val="18"/>
        <w:szCs w:val="18"/>
      </w:rPr>
      <w:t xml:space="preserve"> </w:t>
    </w:r>
    <w:r w:rsidRPr="00A5039A">
      <w:rPr>
        <w:rFonts w:ascii="BernhardMod BT" w:hAnsi="BernhardMod BT"/>
        <w:bCs/>
        <w:sz w:val="18"/>
        <w:szCs w:val="18"/>
      </w:rPr>
      <w:t>Winona MN 55987</w:t>
    </w:r>
  </w:p>
  <w:p w:rsidR="00112306" w:rsidRPr="00ED6488" w:rsidRDefault="00C95C2E" w:rsidP="00ED6488">
    <w:pPr>
      <w:pStyle w:val="Footer"/>
      <w:tabs>
        <w:tab w:val="clear" w:pos="9360"/>
        <w:tab w:val="right" w:pos="10620"/>
      </w:tabs>
      <w:jc w:val="center"/>
      <w:rPr>
        <w:rFonts w:ascii="BernhardMod BT" w:hAnsi="BernhardMod BT"/>
        <w:sz w:val="18"/>
        <w:szCs w:val="18"/>
      </w:rPr>
    </w:pPr>
    <w:r w:rsidRPr="00A5039A">
      <w:rPr>
        <w:rFonts w:ascii="BernhardMod BT" w:hAnsi="BernhardMod BT"/>
        <w:bCs/>
        <w:sz w:val="18"/>
        <w:szCs w:val="18"/>
      </w:rPr>
      <w:t>Telephone: 507-</w:t>
    </w:r>
    <w:r>
      <w:rPr>
        <w:rFonts w:ascii="BernhardMod BT" w:hAnsi="BernhardMod BT"/>
        <w:bCs/>
        <w:sz w:val="18"/>
        <w:szCs w:val="18"/>
      </w:rPr>
      <w:t xml:space="preserve">858-1276 </w:t>
    </w:r>
    <w:r>
      <w:rPr>
        <w:rFonts w:ascii="BernhardMod BT" w:hAnsi="BernhardMod BT"/>
        <w:bCs/>
        <w:sz w:val="18"/>
        <w:szCs w:val="18"/>
      </w:rPr>
      <w:sym w:font="Wingdings 2" w:char="F0E8"/>
    </w:r>
    <w:r w:rsidRPr="00A5039A">
      <w:rPr>
        <w:rFonts w:ascii="BernhardMod BT" w:hAnsi="BernhardMod BT"/>
        <w:bCs/>
        <w:sz w:val="18"/>
        <w:szCs w:val="18"/>
      </w:rPr>
      <w:t xml:space="preserve"> </w:t>
    </w:r>
    <w:r>
      <w:rPr>
        <w:rFonts w:ascii="BernhardMod BT" w:hAnsi="BernhardMod BT"/>
        <w:bCs/>
        <w:sz w:val="18"/>
        <w:szCs w:val="18"/>
      </w:rPr>
      <w:t xml:space="preserve">mherman@catholicfsmn.org </w:t>
    </w:r>
    <w:r>
      <w:rPr>
        <w:rFonts w:ascii="BernhardMod BT" w:hAnsi="BernhardMod BT"/>
        <w:bCs/>
        <w:sz w:val="18"/>
        <w:szCs w:val="18"/>
      </w:rPr>
      <w:sym w:font="Wingdings 2" w:char="F0E8"/>
    </w:r>
    <w:r>
      <w:rPr>
        <w:rFonts w:ascii="BernhardMod BT" w:hAnsi="BernhardMod BT"/>
        <w:bCs/>
        <w:sz w:val="18"/>
        <w:szCs w:val="18"/>
      </w:rPr>
      <w:t xml:space="preserve"> http://www.catholicfsmn</w:t>
    </w:r>
    <w:r w:rsidRPr="00A5039A">
      <w:rPr>
        <w:rFonts w:ascii="BernhardMod BT" w:hAnsi="BernhardMod BT"/>
        <w:bCs/>
        <w:sz w:val="18"/>
        <w:szCs w:val="18"/>
      </w:rPr>
      <w:t>.org</w:t>
    </w:r>
  </w:p>
  <w:p w:rsidR="00112306" w:rsidRDefault="00D37C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1E" w:rsidRDefault="00D37C1E">
      <w:r>
        <w:separator/>
      </w:r>
    </w:p>
  </w:footnote>
  <w:footnote w:type="continuationSeparator" w:id="0">
    <w:p w:rsidR="00D37C1E" w:rsidRDefault="00D3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6" w:rsidRDefault="00237B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201545" cy="965200"/>
          <wp:effectExtent l="0" t="0" r="8255" b="6350"/>
          <wp:wrapSquare wrapText="bothSides"/>
          <wp:docPr id="4" name="Picture 4" descr="Foundation - cup and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undation - cup and wor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CD5"/>
    <w:multiLevelType w:val="hybridMultilevel"/>
    <w:tmpl w:val="3B6C2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ardo Rodriguez">
    <w15:presenceInfo w15:providerId="AD" w15:userId="S::rrodriguez@catholicfsmn.org::8ac944d1-ae8d-480b-96ac-9eb87bf2a2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95C2E"/>
    <w:rsid w:val="001328C8"/>
    <w:rsid w:val="001828A9"/>
    <w:rsid w:val="001B4FAC"/>
    <w:rsid w:val="001C287D"/>
    <w:rsid w:val="00237BF6"/>
    <w:rsid w:val="0029444F"/>
    <w:rsid w:val="003E6D16"/>
    <w:rsid w:val="00434021"/>
    <w:rsid w:val="004B0ADA"/>
    <w:rsid w:val="005C3728"/>
    <w:rsid w:val="005F4DCF"/>
    <w:rsid w:val="00662234"/>
    <w:rsid w:val="006B2885"/>
    <w:rsid w:val="006B6616"/>
    <w:rsid w:val="00713FA4"/>
    <w:rsid w:val="00723D03"/>
    <w:rsid w:val="0075361A"/>
    <w:rsid w:val="007B5DB5"/>
    <w:rsid w:val="007E0F7B"/>
    <w:rsid w:val="00891B38"/>
    <w:rsid w:val="008C1F46"/>
    <w:rsid w:val="00943345"/>
    <w:rsid w:val="00AA136E"/>
    <w:rsid w:val="00AB0FB1"/>
    <w:rsid w:val="00B12B1C"/>
    <w:rsid w:val="00B31A90"/>
    <w:rsid w:val="00C67EF9"/>
    <w:rsid w:val="00C83E4E"/>
    <w:rsid w:val="00C911BB"/>
    <w:rsid w:val="00C95C2E"/>
    <w:rsid w:val="00CC6FC6"/>
    <w:rsid w:val="00CE1CA2"/>
    <w:rsid w:val="00D37C1E"/>
    <w:rsid w:val="00D41884"/>
    <w:rsid w:val="00D73D02"/>
    <w:rsid w:val="00D8418A"/>
    <w:rsid w:val="00DA6D2A"/>
    <w:rsid w:val="00DF11F4"/>
    <w:rsid w:val="00DF350C"/>
    <w:rsid w:val="00E11ABE"/>
    <w:rsid w:val="00E811C9"/>
    <w:rsid w:val="00F53901"/>
    <w:rsid w:val="00F86753"/>
    <w:rsid w:val="29CD14F2"/>
    <w:rsid w:val="56AD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2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5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C2E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7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F6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F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35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5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3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0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0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catholicfsmn.org/granting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Fiser</dc:creator>
  <cp:keywords/>
  <dc:description/>
  <cp:lastModifiedBy>rhenry</cp:lastModifiedBy>
  <cp:revision>9</cp:revision>
  <cp:lastPrinted>2020-02-25T15:51:00Z</cp:lastPrinted>
  <dcterms:created xsi:type="dcterms:W3CDTF">2021-01-15T16:39:00Z</dcterms:created>
  <dcterms:modified xsi:type="dcterms:W3CDTF">2021-03-09T16:45:00Z</dcterms:modified>
</cp:coreProperties>
</file>