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03410" w14:textId="244D5B66" w:rsidR="008E33A0" w:rsidRDefault="002A7BDE" w:rsidP="002A7BDE">
      <w:pPr>
        <w:pStyle w:val="Heading1"/>
      </w:pPr>
      <w:r w:rsidRPr="002A7BDE">
        <w:t xml:space="preserve">Stewardship </w:t>
      </w:r>
      <w:r w:rsidRPr="00C93022">
        <w:rPr>
          <w:i/>
          <w:iCs/>
        </w:rPr>
        <w:t>is</w:t>
      </w:r>
      <w:r w:rsidRPr="002A7BDE">
        <w:t xml:space="preserve"> Discipleship</w:t>
      </w:r>
    </w:p>
    <w:p w14:paraId="0BF98083" w14:textId="77777777" w:rsidR="002A7BDE" w:rsidRDefault="002A7BDE">
      <w:pPr>
        <w:rPr>
          <w:b/>
          <w:bCs/>
        </w:rPr>
      </w:pPr>
    </w:p>
    <w:p w14:paraId="0F5023BA" w14:textId="08A32C67" w:rsidR="000D6E10" w:rsidRPr="003502E8" w:rsidRDefault="002A7BDE" w:rsidP="002A7BDE">
      <w:pPr>
        <w:rPr>
          <w:rFonts w:eastAsiaTheme="majorEastAsia"/>
          <w:sz w:val="24"/>
          <w:szCs w:val="24"/>
        </w:rPr>
      </w:pPr>
      <w:proofErr w:type="gramStart"/>
      <w:r w:rsidRPr="003502E8">
        <w:rPr>
          <w:sz w:val="24"/>
          <w:szCs w:val="24"/>
        </w:rPr>
        <w:t xml:space="preserve">USCCB’s  </w:t>
      </w:r>
      <w:r w:rsidRPr="003502E8">
        <w:rPr>
          <w:rFonts w:eastAsiaTheme="majorEastAsia"/>
          <w:sz w:val="24"/>
          <w:szCs w:val="24"/>
        </w:rPr>
        <w:t>Pastoral</w:t>
      </w:r>
      <w:proofErr w:type="gramEnd"/>
      <w:r w:rsidRPr="003502E8">
        <w:rPr>
          <w:rFonts w:eastAsiaTheme="majorEastAsia"/>
          <w:sz w:val="24"/>
          <w:szCs w:val="24"/>
        </w:rPr>
        <w:t xml:space="preserve"> Letter “Stewardship: A Disciple’s </w:t>
      </w:r>
      <w:proofErr w:type="gramStart"/>
      <w:r w:rsidRPr="003502E8">
        <w:rPr>
          <w:rFonts w:eastAsiaTheme="majorEastAsia"/>
          <w:sz w:val="24"/>
          <w:szCs w:val="24"/>
        </w:rPr>
        <w:t>Response”(</w:t>
      </w:r>
      <w:proofErr w:type="gramEnd"/>
      <w:r w:rsidRPr="003502E8">
        <w:rPr>
          <w:rFonts w:eastAsiaTheme="majorEastAsia"/>
          <w:sz w:val="24"/>
          <w:szCs w:val="24"/>
        </w:rPr>
        <w:t xml:space="preserve">1993) </w:t>
      </w:r>
      <w:r w:rsidR="000D6E10" w:rsidRPr="003502E8">
        <w:rPr>
          <w:rFonts w:eastAsiaTheme="majorEastAsia"/>
          <w:sz w:val="24"/>
          <w:szCs w:val="24"/>
        </w:rPr>
        <w:t xml:space="preserve">describes stewardship as </w:t>
      </w:r>
      <w:r w:rsidR="000D6E10" w:rsidRPr="003502E8">
        <w:rPr>
          <w:rFonts w:eastAsiaTheme="majorEastAsia"/>
          <w:b/>
          <w:bCs/>
          <w:sz w:val="24"/>
          <w:szCs w:val="24"/>
        </w:rPr>
        <w:t>“an expression of discipleship”</w:t>
      </w:r>
      <w:r w:rsidR="000D6E10" w:rsidRPr="003502E8">
        <w:rPr>
          <w:rFonts w:eastAsiaTheme="majorEastAsia"/>
          <w:sz w:val="24"/>
          <w:szCs w:val="24"/>
        </w:rPr>
        <w:t xml:space="preserve"> and remind us that</w:t>
      </w:r>
      <w:r w:rsidR="000D6E10" w:rsidRPr="003502E8">
        <w:rPr>
          <w:rFonts w:eastAsiaTheme="majorEastAsia"/>
          <w:b/>
          <w:bCs/>
          <w:sz w:val="24"/>
          <w:szCs w:val="24"/>
        </w:rPr>
        <w:t xml:space="preserve"> “once one chooses to become a disciple of Jesus Christ, stewardship is not an option.”</w:t>
      </w:r>
    </w:p>
    <w:p w14:paraId="4416D10D" w14:textId="3AF7B5F9" w:rsidR="002A7BDE" w:rsidRPr="003502E8" w:rsidRDefault="000D6E10" w:rsidP="002A7BDE">
      <w:pPr>
        <w:rPr>
          <w:rFonts w:eastAsiaTheme="majorEastAsia"/>
          <w:sz w:val="24"/>
          <w:szCs w:val="24"/>
        </w:rPr>
      </w:pPr>
      <w:r w:rsidRPr="003502E8">
        <w:rPr>
          <w:rFonts w:eastAsiaTheme="majorEastAsia"/>
          <w:sz w:val="24"/>
          <w:szCs w:val="24"/>
        </w:rPr>
        <w:t xml:space="preserve">The letter </w:t>
      </w:r>
      <w:r w:rsidR="002A7BDE" w:rsidRPr="003502E8">
        <w:rPr>
          <w:rFonts w:eastAsiaTheme="majorEastAsia"/>
          <w:sz w:val="24"/>
          <w:szCs w:val="24"/>
        </w:rPr>
        <w:t>reminds us that Christian stewardship means we:</w:t>
      </w:r>
    </w:p>
    <w:p w14:paraId="3A5EAEB3" w14:textId="77777777" w:rsidR="002A7BDE" w:rsidRPr="003502E8" w:rsidRDefault="002A7BDE" w:rsidP="002A7BDE">
      <w:pPr>
        <w:pStyle w:val="ListParagraph"/>
        <w:numPr>
          <w:ilvl w:val="0"/>
          <w:numId w:val="2"/>
        </w:numPr>
        <w:rPr>
          <w:rFonts w:eastAsiaTheme="majorEastAsia"/>
          <w:sz w:val="24"/>
          <w:szCs w:val="24"/>
        </w:rPr>
      </w:pPr>
      <w:r w:rsidRPr="003502E8">
        <w:rPr>
          <w:rFonts w:eastAsiaTheme="majorEastAsia"/>
          <w:sz w:val="24"/>
          <w:szCs w:val="24"/>
        </w:rPr>
        <w:t>Receive God’s gifts gratefully</w:t>
      </w:r>
    </w:p>
    <w:p w14:paraId="5D60CDBC" w14:textId="77777777" w:rsidR="002A7BDE" w:rsidRPr="003502E8" w:rsidRDefault="002A7BDE" w:rsidP="002A7BDE">
      <w:pPr>
        <w:pStyle w:val="ListParagraph"/>
        <w:numPr>
          <w:ilvl w:val="0"/>
          <w:numId w:val="2"/>
        </w:numPr>
        <w:rPr>
          <w:rFonts w:eastAsiaTheme="majorEastAsia"/>
          <w:sz w:val="24"/>
          <w:szCs w:val="24"/>
        </w:rPr>
      </w:pPr>
      <w:r w:rsidRPr="003502E8">
        <w:rPr>
          <w:rFonts w:eastAsiaTheme="majorEastAsia"/>
          <w:sz w:val="24"/>
          <w:szCs w:val="24"/>
        </w:rPr>
        <w:t>Cultivate them responsibly</w:t>
      </w:r>
    </w:p>
    <w:p w14:paraId="65C194CA" w14:textId="77777777" w:rsidR="002A7BDE" w:rsidRPr="003502E8" w:rsidRDefault="002A7BDE" w:rsidP="002A7BDE">
      <w:pPr>
        <w:pStyle w:val="ListParagraph"/>
        <w:numPr>
          <w:ilvl w:val="0"/>
          <w:numId w:val="2"/>
        </w:numPr>
        <w:rPr>
          <w:rFonts w:eastAsiaTheme="majorEastAsia"/>
          <w:sz w:val="24"/>
          <w:szCs w:val="24"/>
        </w:rPr>
      </w:pPr>
      <w:r w:rsidRPr="003502E8">
        <w:rPr>
          <w:rFonts w:eastAsiaTheme="majorEastAsia"/>
          <w:sz w:val="24"/>
          <w:szCs w:val="24"/>
        </w:rPr>
        <w:t>Share them lovingly with others</w:t>
      </w:r>
    </w:p>
    <w:p w14:paraId="4E75EE03" w14:textId="77777777" w:rsidR="002A7BDE" w:rsidRDefault="002A7BDE" w:rsidP="002A7BDE">
      <w:pPr>
        <w:pStyle w:val="ListParagraph"/>
        <w:numPr>
          <w:ilvl w:val="0"/>
          <w:numId w:val="2"/>
        </w:numPr>
        <w:rPr>
          <w:rFonts w:eastAsiaTheme="majorEastAsia"/>
          <w:sz w:val="24"/>
          <w:szCs w:val="24"/>
        </w:rPr>
      </w:pPr>
      <w:r w:rsidRPr="003502E8">
        <w:rPr>
          <w:rFonts w:eastAsiaTheme="majorEastAsia"/>
          <w:sz w:val="24"/>
          <w:szCs w:val="24"/>
        </w:rPr>
        <w:t>Return them with increase to God</w:t>
      </w:r>
    </w:p>
    <w:p w14:paraId="1BB401A7" w14:textId="77777777" w:rsidR="00B31FB2" w:rsidRPr="003502E8" w:rsidRDefault="00B31FB2" w:rsidP="00B31FB2">
      <w:pPr>
        <w:pStyle w:val="ListParagraph"/>
        <w:rPr>
          <w:rFonts w:eastAsiaTheme="majorEastAsia"/>
          <w:sz w:val="24"/>
          <w:szCs w:val="24"/>
        </w:rPr>
      </w:pPr>
    </w:p>
    <w:p w14:paraId="4D819872" w14:textId="38E604F6" w:rsidR="00AA05F9" w:rsidRPr="00AA05F9" w:rsidRDefault="00AA05F9" w:rsidP="00AA05F9">
      <w:pPr>
        <w:pStyle w:val="Heading2"/>
        <w:rPr>
          <w:b/>
          <w:bCs/>
        </w:rPr>
      </w:pPr>
      <w:r w:rsidRPr="00AA05F9">
        <w:rPr>
          <w:b/>
          <w:bCs/>
        </w:rPr>
        <w:t>The “</w:t>
      </w:r>
      <w:r>
        <w:rPr>
          <w:b/>
          <w:bCs/>
        </w:rPr>
        <w:t>Priest</w:t>
      </w:r>
      <w:r w:rsidRPr="00AA05F9">
        <w:rPr>
          <w:b/>
          <w:bCs/>
        </w:rPr>
        <w:t xml:space="preserve">” of the priest’s role. </w:t>
      </w:r>
    </w:p>
    <w:p w14:paraId="4B01FCE5" w14:textId="77777777" w:rsidR="00AA05F9" w:rsidRPr="003502E8" w:rsidRDefault="00AA05F9" w:rsidP="00AA05F9">
      <w:pPr>
        <w:rPr>
          <w:sz w:val="24"/>
          <w:szCs w:val="24"/>
        </w:rPr>
      </w:pPr>
      <w:r w:rsidRPr="003502E8">
        <w:rPr>
          <w:sz w:val="24"/>
          <w:szCs w:val="24"/>
        </w:rPr>
        <w:t>What role does stewardship play as a way of making holy?</w:t>
      </w:r>
    </w:p>
    <w:p w14:paraId="264FBF0D" w14:textId="77777777" w:rsidR="00AA05F9" w:rsidRPr="003502E8" w:rsidRDefault="00AA05F9" w:rsidP="00AA05F9">
      <w:pPr>
        <w:rPr>
          <w:sz w:val="24"/>
          <w:szCs w:val="24"/>
        </w:rPr>
      </w:pPr>
    </w:p>
    <w:p w14:paraId="6FB665DD" w14:textId="77777777" w:rsidR="00AA05F9" w:rsidRPr="003502E8" w:rsidRDefault="00AA05F9" w:rsidP="00AA05F9">
      <w:pPr>
        <w:rPr>
          <w:sz w:val="24"/>
          <w:szCs w:val="24"/>
        </w:rPr>
      </w:pPr>
    </w:p>
    <w:p w14:paraId="418CB17B" w14:textId="5C6111BD" w:rsidR="00AA05F9" w:rsidRPr="003502E8" w:rsidRDefault="00AA05F9" w:rsidP="00AA05F9">
      <w:pPr>
        <w:rPr>
          <w:sz w:val="24"/>
          <w:szCs w:val="24"/>
        </w:rPr>
      </w:pPr>
      <w:r w:rsidRPr="003502E8">
        <w:rPr>
          <w:sz w:val="24"/>
          <w:szCs w:val="24"/>
        </w:rPr>
        <w:t xml:space="preserve">How often </w:t>
      </w:r>
      <w:proofErr w:type="gramStart"/>
      <w:r w:rsidRPr="003502E8">
        <w:rPr>
          <w:sz w:val="24"/>
          <w:szCs w:val="24"/>
        </w:rPr>
        <w:t>are</w:t>
      </w:r>
      <w:proofErr w:type="gramEnd"/>
      <w:r w:rsidRPr="003502E8">
        <w:rPr>
          <w:sz w:val="24"/>
          <w:szCs w:val="24"/>
        </w:rPr>
        <w:t xml:space="preserve"> we discussing this with our parishioners?</w:t>
      </w:r>
    </w:p>
    <w:p w14:paraId="327A9CC4" w14:textId="77777777" w:rsidR="00AA05F9" w:rsidRPr="003502E8" w:rsidRDefault="00AA05F9" w:rsidP="00AA05F9">
      <w:pPr>
        <w:rPr>
          <w:sz w:val="24"/>
          <w:szCs w:val="24"/>
        </w:rPr>
      </w:pPr>
    </w:p>
    <w:p w14:paraId="4640ABB7" w14:textId="77777777" w:rsidR="00AA05F9" w:rsidRDefault="00AA05F9" w:rsidP="002A7BDE">
      <w:pPr>
        <w:pStyle w:val="Heading2"/>
        <w:rPr>
          <w:b/>
          <w:bCs/>
        </w:rPr>
      </w:pPr>
    </w:p>
    <w:p w14:paraId="5F63C09A" w14:textId="24DCD0BD" w:rsidR="002A7BDE" w:rsidRPr="00AA05F9" w:rsidRDefault="002A7BDE" w:rsidP="002A7BDE">
      <w:pPr>
        <w:pStyle w:val="Heading2"/>
        <w:rPr>
          <w:b/>
          <w:bCs/>
        </w:rPr>
      </w:pPr>
      <w:r w:rsidRPr="00AA05F9">
        <w:rPr>
          <w:b/>
          <w:bCs/>
        </w:rPr>
        <w:t xml:space="preserve">The “King” of the priest’s role. </w:t>
      </w:r>
    </w:p>
    <w:p w14:paraId="1604CEDE" w14:textId="070ED4BD" w:rsidR="002A7BDE" w:rsidRPr="003502E8" w:rsidRDefault="002A7BDE" w:rsidP="002A7BDE">
      <w:pPr>
        <w:spacing w:after="160" w:line="278" w:lineRule="auto"/>
        <w:rPr>
          <w:sz w:val="24"/>
          <w:szCs w:val="24"/>
        </w:rPr>
      </w:pPr>
      <w:r w:rsidRPr="003502E8">
        <w:rPr>
          <w:sz w:val="24"/>
          <w:szCs w:val="24"/>
        </w:rPr>
        <w:t xml:space="preserve">Are we managing parish resources proactively and wisely? </w:t>
      </w:r>
    </w:p>
    <w:p w14:paraId="0A49408C" w14:textId="77777777" w:rsidR="00AA05F9" w:rsidRPr="003502E8" w:rsidRDefault="00AA05F9" w:rsidP="002A7BDE">
      <w:pPr>
        <w:spacing w:after="160" w:line="278" w:lineRule="auto"/>
        <w:rPr>
          <w:sz w:val="24"/>
          <w:szCs w:val="24"/>
        </w:rPr>
      </w:pPr>
    </w:p>
    <w:p w14:paraId="5DA54E25" w14:textId="77777777" w:rsidR="00AA05F9" w:rsidRPr="003502E8" w:rsidRDefault="00AA05F9" w:rsidP="002A7BDE">
      <w:pPr>
        <w:spacing w:after="160" w:line="278" w:lineRule="auto"/>
        <w:rPr>
          <w:sz w:val="24"/>
          <w:szCs w:val="24"/>
        </w:rPr>
      </w:pPr>
    </w:p>
    <w:p w14:paraId="5FE27B8A" w14:textId="37EB4BAC" w:rsidR="002A7BDE" w:rsidRPr="003502E8" w:rsidRDefault="002A7BDE" w:rsidP="002A7BDE">
      <w:pPr>
        <w:spacing w:after="160" w:line="278" w:lineRule="auto"/>
        <w:rPr>
          <w:sz w:val="24"/>
          <w:szCs w:val="24"/>
        </w:rPr>
      </w:pPr>
      <w:r w:rsidRPr="003502E8">
        <w:rPr>
          <w:sz w:val="24"/>
          <w:szCs w:val="24"/>
        </w:rPr>
        <w:t>Have we buried our parish talents? Or have we put them to work for the long-term health of the parish? (Parable of the Talents, Matthew 25)</w:t>
      </w:r>
    </w:p>
    <w:p w14:paraId="278272FF" w14:textId="77777777" w:rsidR="002A7BDE" w:rsidRPr="003502E8" w:rsidRDefault="002A7BDE" w:rsidP="002A7BDE">
      <w:pPr>
        <w:rPr>
          <w:sz w:val="24"/>
          <w:szCs w:val="24"/>
        </w:rPr>
      </w:pPr>
    </w:p>
    <w:p w14:paraId="25FD248E" w14:textId="77777777" w:rsidR="002A7BDE" w:rsidRDefault="002A7BDE" w:rsidP="002A7BDE"/>
    <w:p w14:paraId="184EA456" w14:textId="77777777" w:rsidR="002A7BDE" w:rsidRDefault="002A7BDE" w:rsidP="002A7BDE"/>
    <w:p w14:paraId="73043E35" w14:textId="77777777" w:rsidR="00AA05F9" w:rsidRDefault="00AA05F9" w:rsidP="002A7BDE">
      <w:pPr>
        <w:pStyle w:val="Heading2"/>
        <w:rPr>
          <w:b/>
          <w:bCs/>
        </w:rPr>
      </w:pPr>
    </w:p>
    <w:p w14:paraId="158B9729" w14:textId="77777777" w:rsidR="00AA05F9" w:rsidRPr="00AA05F9" w:rsidRDefault="00AA05F9" w:rsidP="00AA05F9"/>
    <w:p w14:paraId="106A557A" w14:textId="38322A86" w:rsidR="002A7BDE" w:rsidRPr="00AA05F9" w:rsidRDefault="002A7BDE" w:rsidP="002A7BDE">
      <w:pPr>
        <w:pStyle w:val="Heading2"/>
        <w:rPr>
          <w:b/>
          <w:bCs/>
        </w:rPr>
      </w:pPr>
      <w:r w:rsidRPr="00AA05F9">
        <w:rPr>
          <w:b/>
          <w:bCs/>
        </w:rPr>
        <w:lastRenderedPageBreak/>
        <w:t xml:space="preserve">The “Prophet” of the priest’s role. </w:t>
      </w:r>
    </w:p>
    <w:p w14:paraId="5A5DE39D" w14:textId="77777777" w:rsidR="002A7BDE" w:rsidRPr="003502E8" w:rsidRDefault="002A7BDE" w:rsidP="002A7BDE">
      <w:pPr>
        <w:spacing w:after="160" w:line="278" w:lineRule="auto"/>
        <w:rPr>
          <w:sz w:val="24"/>
          <w:szCs w:val="24"/>
        </w:rPr>
      </w:pPr>
      <w:r w:rsidRPr="003502E8">
        <w:rPr>
          <w:sz w:val="24"/>
          <w:szCs w:val="24"/>
        </w:rPr>
        <w:t>What level of understanding does our parish have about stewardship?</w:t>
      </w:r>
    </w:p>
    <w:p w14:paraId="5EF1E403" w14:textId="77777777" w:rsidR="002A7BDE" w:rsidRPr="003502E8" w:rsidRDefault="002A7BDE" w:rsidP="002A7BDE">
      <w:pPr>
        <w:spacing w:after="160" w:line="278" w:lineRule="auto"/>
        <w:rPr>
          <w:sz w:val="24"/>
          <w:szCs w:val="24"/>
        </w:rPr>
      </w:pPr>
      <w:r w:rsidRPr="003502E8">
        <w:rPr>
          <w:sz w:val="24"/>
          <w:szCs w:val="24"/>
        </w:rPr>
        <w:t>Is stewardship lived out?</w:t>
      </w:r>
    </w:p>
    <w:p w14:paraId="0720CC38" w14:textId="77777777" w:rsidR="002A7BDE" w:rsidRPr="003502E8" w:rsidRDefault="002A7BDE" w:rsidP="002A7BDE">
      <w:pPr>
        <w:rPr>
          <w:sz w:val="24"/>
          <w:szCs w:val="24"/>
        </w:rPr>
      </w:pPr>
    </w:p>
    <w:p w14:paraId="6D93E630" w14:textId="77777777" w:rsidR="002A7BDE" w:rsidRPr="003502E8" w:rsidRDefault="002A7BDE" w:rsidP="002A7BDE">
      <w:pPr>
        <w:rPr>
          <w:sz w:val="24"/>
          <w:szCs w:val="24"/>
        </w:rPr>
      </w:pPr>
    </w:p>
    <w:p w14:paraId="40D1F4D0" w14:textId="7E55D5EE" w:rsidR="002A7BDE" w:rsidRPr="003502E8" w:rsidRDefault="002A7BDE" w:rsidP="002A7BDE">
      <w:pPr>
        <w:rPr>
          <w:sz w:val="24"/>
          <w:szCs w:val="24"/>
        </w:rPr>
      </w:pPr>
      <w:r w:rsidRPr="003502E8">
        <w:rPr>
          <w:sz w:val="24"/>
          <w:szCs w:val="24"/>
        </w:rPr>
        <w:t>If not well enough, what can we learn from other priests and deacons about how to improve stewardship?</w:t>
      </w:r>
    </w:p>
    <w:p w14:paraId="2D202840" w14:textId="77777777" w:rsidR="002A7BDE" w:rsidRPr="003502E8" w:rsidRDefault="002A7BDE" w:rsidP="002A7BDE">
      <w:pPr>
        <w:rPr>
          <w:sz w:val="24"/>
          <w:szCs w:val="24"/>
        </w:rPr>
      </w:pPr>
    </w:p>
    <w:p w14:paraId="0E1EDBF8" w14:textId="77777777" w:rsidR="00BB0CEC" w:rsidRDefault="00BB0CEC" w:rsidP="002A7BDE"/>
    <w:p w14:paraId="4A0FA12D" w14:textId="77777777" w:rsidR="002A7BDE" w:rsidRDefault="002A7BDE" w:rsidP="002A7BDE"/>
    <w:p w14:paraId="277D5447" w14:textId="263B6170" w:rsidR="002A7BDE" w:rsidRPr="00BB0CEC" w:rsidRDefault="002A7BDE" w:rsidP="002A7BDE">
      <w:pPr>
        <w:pStyle w:val="Heading2"/>
        <w:rPr>
          <w:b/>
          <w:bCs/>
        </w:rPr>
      </w:pPr>
      <w:r w:rsidRPr="00BB0CEC">
        <w:rPr>
          <w:b/>
          <w:bCs/>
        </w:rPr>
        <w:t>Imagine If</w:t>
      </w:r>
    </w:p>
    <w:p w14:paraId="1369C406" w14:textId="76E4A78E" w:rsidR="002A7BDE" w:rsidRPr="003502E8" w:rsidRDefault="002A7BDE" w:rsidP="002A7BDE">
      <w:pPr>
        <w:rPr>
          <w:sz w:val="24"/>
          <w:szCs w:val="24"/>
        </w:rPr>
      </w:pPr>
      <w:r w:rsidRPr="003502E8">
        <w:rPr>
          <w:sz w:val="24"/>
          <w:szCs w:val="24"/>
        </w:rPr>
        <w:t xml:space="preserve">What does stewardship look like at </w:t>
      </w:r>
      <w:r w:rsidR="00B31FB2" w:rsidRPr="003502E8">
        <w:rPr>
          <w:sz w:val="24"/>
          <w:szCs w:val="24"/>
        </w:rPr>
        <w:t>its</w:t>
      </w:r>
      <w:r w:rsidRPr="003502E8">
        <w:rPr>
          <w:sz w:val="24"/>
          <w:szCs w:val="24"/>
        </w:rPr>
        <w:t xml:space="preserve"> best in your parish?</w:t>
      </w:r>
    </w:p>
    <w:p w14:paraId="1218ECC5" w14:textId="77777777" w:rsidR="002A7BDE" w:rsidRPr="003502E8" w:rsidRDefault="002A7BDE" w:rsidP="002A7BDE">
      <w:pPr>
        <w:rPr>
          <w:sz w:val="24"/>
          <w:szCs w:val="24"/>
        </w:rPr>
      </w:pPr>
    </w:p>
    <w:p w14:paraId="264A4AF6" w14:textId="77777777" w:rsidR="00BB0CEC" w:rsidRPr="003502E8" w:rsidRDefault="00BB0CEC" w:rsidP="002A7BDE">
      <w:pPr>
        <w:rPr>
          <w:sz w:val="24"/>
          <w:szCs w:val="24"/>
        </w:rPr>
      </w:pPr>
    </w:p>
    <w:p w14:paraId="6EAB2D07" w14:textId="77777777" w:rsidR="002A7BDE" w:rsidRPr="003502E8" w:rsidRDefault="002A7BDE" w:rsidP="002A7BDE">
      <w:pPr>
        <w:rPr>
          <w:sz w:val="24"/>
          <w:szCs w:val="24"/>
        </w:rPr>
      </w:pPr>
    </w:p>
    <w:p w14:paraId="3FCB27CE" w14:textId="5525E4EB" w:rsidR="002A7BDE" w:rsidRPr="003502E8" w:rsidRDefault="002A7BDE" w:rsidP="002A7BDE">
      <w:pPr>
        <w:rPr>
          <w:sz w:val="24"/>
          <w:szCs w:val="24"/>
        </w:rPr>
      </w:pPr>
      <w:r w:rsidRPr="003502E8">
        <w:rPr>
          <w:sz w:val="24"/>
          <w:szCs w:val="24"/>
        </w:rPr>
        <w:t>What steps would need to be taken to get there?</w:t>
      </w:r>
    </w:p>
    <w:p w14:paraId="7B898054" w14:textId="77777777" w:rsidR="00BB0CEC" w:rsidRPr="003502E8" w:rsidRDefault="00BB0CEC" w:rsidP="002A7BDE">
      <w:pPr>
        <w:rPr>
          <w:sz w:val="24"/>
          <w:szCs w:val="24"/>
        </w:rPr>
      </w:pPr>
    </w:p>
    <w:p w14:paraId="449160C2" w14:textId="77777777" w:rsidR="002A7BDE" w:rsidRDefault="002A7BDE" w:rsidP="00E02184"/>
    <w:p w14:paraId="5E816187" w14:textId="77777777" w:rsidR="00E02184" w:rsidRDefault="00E02184" w:rsidP="00E02184"/>
    <w:p w14:paraId="7953FAA1" w14:textId="77777777" w:rsidR="00E02184" w:rsidRDefault="00E02184" w:rsidP="00E02184"/>
    <w:p w14:paraId="40C31A9F" w14:textId="77777777" w:rsidR="00E02184" w:rsidRPr="00E02184" w:rsidRDefault="00E02184" w:rsidP="00E02184"/>
    <w:p w14:paraId="2199C619" w14:textId="77777777" w:rsidR="00E02184" w:rsidRDefault="00E02184" w:rsidP="00E02184"/>
    <w:p w14:paraId="0F69A8BE" w14:textId="77777777" w:rsidR="00E02184" w:rsidRDefault="00E02184" w:rsidP="00E02184"/>
    <w:p w14:paraId="0A1DF2B7" w14:textId="77777777" w:rsidR="00E02184" w:rsidRDefault="00E02184" w:rsidP="00E02184"/>
    <w:p w14:paraId="0B578D7A" w14:textId="77777777" w:rsidR="00E02184" w:rsidRDefault="00E02184" w:rsidP="00E02184"/>
    <w:p w14:paraId="4DE6D7E0" w14:textId="77777777" w:rsidR="00E02184" w:rsidRDefault="00E02184" w:rsidP="00E02184"/>
    <w:p w14:paraId="5D832C86" w14:textId="77777777" w:rsidR="00E02184" w:rsidRDefault="00E02184" w:rsidP="00E02184"/>
    <w:p w14:paraId="0789F63E" w14:textId="77777777" w:rsidR="00E02184" w:rsidRDefault="00E02184" w:rsidP="00E02184"/>
    <w:p w14:paraId="03751748" w14:textId="77777777" w:rsidR="00E02184" w:rsidRDefault="00E02184" w:rsidP="00E02184"/>
    <w:p w14:paraId="6D7A98D2" w14:textId="52B84D2A" w:rsidR="00BF2458" w:rsidRDefault="00BF2458" w:rsidP="00BF2458">
      <w:pPr>
        <w:pStyle w:val="Heading1"/>
      </w:pPr>
      <w:r>
        <w:lastRenderedPageBreak/>
        <w:t>Get Practical: Fundraising Communications</w:t>
      </w:r>
    </w:p>
    <w:p w14:paraId="450A88F3" w14:textId="77777777" w:rsidR="00CF5573" w:rsidRPr="00CF5573" w:rsidRDefault="00CF5573" w:rsidP="00CF5573">
      <w:pPr>
        <w:pStyle w:val="NoSpacing"/>
        <w:numPr>
          <w:ilvl w:val="0"/>
          <w:numId w:val="5"/>
        </w:numPr>
      </w:pPr>
      <w:r w:rsidRPr="00CF5573">
        <w:t>Be direct and transparent</w:t>
      </w:r>
    </w:p>
    <w:p w14:paraId="4034A2D3" w14:textId="77777777" w:rsidR="00CF5573" w:rsidRPr="00CF5573" w:rsidRDefault="00CF5573" w:rsidP="00CF5573">
      <w:pPr>
        <w:pStyle w:val="NoSpacing"/>
        <w:numPr>
          <w:ilvl w:val="0"/>
          <w:numId w:val="5"/>
        </w:numPr>
      </w:pPr>
      <w:r w:rsidRPr="00CF5573">
        <w:t>Use visuals</w:t>
      </w:r>
    </w:p>
    <w:p w14:paraId="3E575C9B" w14:textId="77777777" w:rsidR="00CF5573" w:rsidRPr="00CF5573" w:rsidRDefault="00CF5573" w:rsidP="00CF5573">
      <w:pPr>
        <w:pStyle w:val="NoSpacing"/>
        <w:numPr>
          <w:ilvl w:val="0"/>
          <w:numId w:val="5"/>
        </w:numPr>
      </w:pPr>
      <w:r w:rsidRPr="00CF5573">
        <w:t>Tell a story</w:t>
      </w:r>
    </w:p>
    <w:p w14:paraId="38888BFD" w14:textId="434B4FBD" w:rsidR="00CF5573" w:rsidRPr="00CF5573" w:rsidRDefault="002B2206" w:rsidP="00CF5573">
      <w:pPr>
        <w:pStyle w:val="NoSpacing"/>
        <w:numPr>
          <w:ilvl w:val="0"/>
          <w:numId w:val="5"/>
        </w:numPr>
      </w:pPr>
      <w:r>
        <w:t>Tie</w:t>
      </w:r>
      <w:r w:rsidR="00CF5573" w:rsidRPr="00CF5573">
        <w:t xml:space="preserve"> the need to an outcome</w:t>
      </w:r>
      <w:r>
        <w:t xml:space="preserve"> </w:t>
      </w:r>
      <w:proofErr w:type="gramStart"/>
      <w:r>
        <w:t>if at all possible</w:t>
      </w:r>
      <w:proofErr w:type="gramEnd"/>
      <w:r>
        <w:t>. (Get creative if needed!)</w:t>
      </w:r>
    </w:p>
    <w:p w14:paraId="696F2F0A" w14:textId="77777777" w:rsidR="00CF5573" w:rsidRPr="00CF5573" w:rsidRDefault="00CF5573" w:rsidP="00CF5573">
      <w:pPr>
        <w:pStyle w:val="NoSpacing"/>
        <w:numPr>
          <w:ilvl w:val="0"/>
          <w:numId w:val="5"/>
        </w:numPr>
      </w:pPr>
      <w:r w:rsidRPr="00CF5573">
        <w:t>Give one clear next step</w:t>
      </w:r>
    </w:p>
    <w:p w14:paraId="315DBA27" w14:textId="77777777" w:rsidR="00BB0CEC" w:rsidRDefault="00BB0CEC" w:rsidP="002A7BDE"/>
    <w:p w14:paraId="72DBCB5A" w14:textId="33F406E3" w:rsidR="00E02184" w:rsidRPr="00E02184" w:rsidRDefault="00E02184" w:rsidP="00E02184">
      <w:pPr>
        <w:pStyle w:val="Heading2"/>
        <w:rPr>
          <w:b/>
          <w:bCs/>
        </w:rPr>
      </w:pPr>
      <w:r w:rsidRPr="00E02184">
        <w:rPr>
          <w:b/>
          <w:bCs/>
        </w:rPr>
        <w:t>Example</w:t>
      </w:r>
      <w:r w:rsidR="005B4282">
        <w:rPr>
          <w:b/>
          <w:bCs/>
        </w:rPr>
        <w:t xml:space="preserve"> case statement</w:t>
      </w:r>
      <w:r w:rsidRPr="00E02184">
        <w:rPr>
          <w:b/>
          <w:bCs/>
        </w:rPr>
        <w:t>:</w:t>
      </w:r>
    </w:p>
    <w:p w14:paraId="3DA6BDF9" w14:textId="4DFC086C" w:rsidR="00CF5573" w:rsidRPr="00CF5573" w:rsidRDefault="00CF5573" w:rsidP="00CF5573">
      <w:r w:rsidRPr="00CF5573">
        <w:t xml:space="preserve">Our parish needs your help to complete an important accessibility project. The front sidewalk has deteriorated to the point where it is difficult for older parishioners, families with strollers, and anyone </w:t>
      </w:r>
      <w:r w:rsidR="00A95465">
        <w:t>using canes or wheelchairs</w:t>
      </w:r>
      <w:r w:rsidRPr="00CF5573">
        <w:t xml:space="preserve"> to enter the church safely. The current handicap door is also failing, which means some parishioners cannot enter the building without assistance. </w:t>
      </w:r>
      <w:r w:rsidR="00F94072">
        <w:t xml:space="preserve">It will cost us approximately $22,000 to complete the project and we’d like to raise that by May so that we can </w:t>
      </w:r>
      <w:r w:rsidR="0087311C">
        <w:t>do the installation after school so there is less traffic</w:t>
      </w:r>
      <w:r w:rsidR="00F94072">
        <w:t>. (</w:t>
      </w:r>
      <w:r w:rsidR="00D90472">
        <w:t>1, 2)</w:t>
      </w:r>
    </w:p>
    <w:p w14:paraId="40D2C343" w14:textId="54EBE5D1" w:rsidR="00CF5573" w:rsidRPr="00CF5573" w:rsidRDefault="00CF5573" w:rsidP="00CF5573">
      <w:r w:rsidRPr="00CF5573">
        <w:t xml:space="preserve">Picture </w:t>
      </w:r>
      <w:r w:rsidR="00D90472">
        <w:t>your</w:t>
      </w:r>
      <w:r w:rsidRPr="00CF5573">
        <w:t xml:space="preserve"> grandmother trying to steady herself on a cracked sidewalk, or a parishioner in a wheelchair waiting outside because the automatic door will not open.</w:t>
      </w:r>
      <w:r w:rsidR="002B2206">
        <w:t xml:space="preserve"> (3)</w:t>
      </w:r>
      <w:r w:rsidRPr="00CF5573">
        <w:t xml:space="preserve"> When we repair the sidewalk and install a reliable handicap door, we make it possible for every person to enter the church with dignity. This is a simple project with a profound outcome: a parish where all can worship</w:t>
      </w:r>
      <w:r w:rsidR="002B2206">
        <w:t>.</w:t>
      </w:r>
      <w:r w:rsidR="00D20898">
        <w:t xml:space="preserve"> </w:t>
      </w:r>
      <w:r w:rsidR="002B2206">
        <w:t>(4)</w:t>
      </w:r>
    </w:p>
    <w:p w14:paraId="7099B7F4" w14:textId="5A940482" w:rsidR="00CF5573" w:rsidRDefault="00CF5573" w:rsidP="00CF5573">
      <w:r w:rsidRPr="00CF5573">
        <w:t xml:space="preserve">Your gift today will help us begin the work. Please </w:t>
      </w:r>
      <w:proofErr w:type="gramStart"/>
      <w:r w:rsidRPr="00CF5573">
        <w:t>make a contribution</w:t>
      </w:r>
      <w:proofErr w:type="gramEnd"/>
      <w:r w:rsidRPr="00CF5573">
        <w:t xml:space="preserve"> to the Sidewalk and Handicap Door Campaign by giving online</w:t>
      </w:r>
      <w:r w:rsidR="002B2206">
        <w:t>, during the collection</w:t>
      </w:r>
      <w:r w:rsidRPr="00CF5573">
        <w:t xml:space="preserve"> or dropping a gift in the parish office. Your generosity will help ensure that every person can enter our church safely and confidently.</w:t>
      </w:r>
      <w:r w:rsidR="002B2206">
        <w:t xml:space="preserve"> (5)</w:t>
      </w:r>
    </w:p>
    <w:p w14:paraId="3A5809DB" w14:textId="016E1D17" w:rsidR="006E4B77" w:rsidRPr="00CF5573" w:rsidRDefault="006E4B77" w:rsidP="00CF5573">
      <w:r>
        <w:t>[Insert photos here]</w:t>
      </w:r>
    </w:p>
    <w:p w14:paraId="723E119F" w14:textId="77777777" w:rsidR="00BB0CEC" w:rsidRDefault="00BB0CEC" w:rsidP="002A7BDE"/>
    <w:p w14:paraId="1F6700EF" w14:textId="1402943D" w:rsidR="00BB0CEC" w:rsidRPr="00D20898" w:rsidRDefault="00D20898" w:rsidP="00D20898">
      <w:pPr>
        <w:pStyle w:val="Heading2"/>
        <w:rPr>
          <w:b/>
          <w:bCs/>
        </w:rPr>
      </w:pPr>
      <w:r w:rsidRPr="00D20898">
        <w:rPr>
          <w:b/>
          <w:bCs/>
        </w:rPr>
        <w:t>Let’s Try it Together:</w:t>
      </w:r>
    </w:p>
    <w:p w14:paraId="63B35E2F" w14:textId="54F9F786" w:rsidR="00BB0CEC" w:rsidRDefault="00D20898" w:rsidP="002A7BDE">
      <w:r>
        <w:t xml:space="preserve">Write a sample </w:t>
      </w:r>
      <w:r w:rsidR="005B4282">
        <w:t>case statement for a fundraising need you have</w:t>
      </w:r>
      <w:proofErr w:type="gramStart"/>
      <w:r w:rsidR="005B4282">
        <w:t>, had</w:t>
      </w:r>
      <w:proofErr w:type="gramEnd"/>
      <w:r w:rsidR="005B4282">
        <w:t xml:space="preserve"> in the past or may in the future.</w:t>
      </w:r>
    </w:p>
    <w:p w14:paraId="3E48447A" w14:textId="77777777" w:rsidR="00BB0CEC" w:rsidRDefault="00BB0CEC" w:rsidP="002A7BDE"/>
    <w:p w14:paraId="12C42488" w14:textId="77777777" w:rsidR="00BB0CEC" w:rsidRDefault="00BB0CEC" w:rsidP="002A7BDE"/>
    <w:p w14:paraId="499C0B49" w14:textId="77777777" w:rsidR="00BB0CEC" w:rsidRDefault="00BB0CEC" w:rsidP="002A7BDE"/>
    <w:p w14:paraId="459E9069" w14:textId="77777777" w:rsidR="007A4D0D" w:rsidRDefault="007A4D0D" w:rsidP="002A7BDE"/>
    <w:p w14:paraId="5B625326" w14:textId="77777777" w:rsidR="007A4D0D" w:rsidRDefault="007A4D0D" w:rsidP="002A7BDE"/>
    <w:p w14:paraId="7A3704FC" w14:textId="77777777" w:rsidR="007A4D0D" w:rsidRDefault="007A4D0D" w:rsidP="002A7BDE"/>
    <w:p w14:paraId="12626D24" w14:textId="77777777" w:rsidR="007A4D0D" w:rsidRDefault="007A4D0D" w:rsidP="002A7BDE"/>
    <w:p w14:paraId="0EBD3279" w14:textId="77777777" w:rsidR="007A4D0D" w:rsidRDefault="007A4D0D" w:rsidP="002A7BDE"/>
    <w:p w14:paraId="1A929266" w14:textId="77777777" w:rsidR="007A4D0D" w:rsidRDefault="007A4D0D" w:rsidP="002A7BDE"/>
    <w:p w14:paraId="1FF39A27" w14:textId="77777777" w:rsidR="007A4D0D" w:rsidRDefault="007A4D0D" w:rsidP="002A7BDE"/>
    <w:p w14:paraId="2F925DC4" w14:textId="77777777" w:rsidR="00BB0CEC" w:rsidRDefault="00BB0CEC" w:rsidP="002A7BDE"/>
    <w:p w14:paraId="57549FED" w14:textId="18603FF3" w:rsidR="00BB0CEC" w:rsidRPr="00D2522C" w:rsidRDefault="00823CC7" w:rsidP="00D2522C">
      <w:pPr>
        <w:pStyle w:val="Heading1"/>
        <w:rPr>
          <w:b/>
          <w:bCs/>
        </w:rPr>
      </w:pPr>
      <w:r>
        <w:lastRenderedPageBreak/>
        <w:t xml:space="preserve">Get Practical: </w:t>
      </w:r>
      <w:r w:rsidR="007A4D0D" w:rsidRPr="007A4D0D">
        <w:t>Natural Ties to Support Stewardship</w:t>
      </w:r>
      <w:r w:rsidR="007A4D0D">
        <w:t xml:space="preserve"> in </w:t>
      </w:r>
      <w:r w:rsidR="007A4D0D" w:rsidRPr="007A4D0D">
        <w:t>Liturgical Year</w:t>
      </w:r>
    </w:p>
    <w:p w14:paraId="46BBEE80" w14:textId="77777777" w:rsidR="007A4D0D" w:rsidRPr="007A4D0D" w:rsidRDefault="007A4D0D" w:rsidP="007A4D0D">
      <w:pPr>
        <w:rPr>
          <w:b/>
          <w:bCs/>
          <w:sz w:val="24"/>
          <w:szCs w:val="24"/>
        </w:rPr>
      </w:pPr>
      <w:r w:rsidRPr="007A4D0D">
        <w:rPr>
          <w:b/>
          <w:bCs/>
          <w:sz w:val="24"/>
          <w:szCs w:val="24"/>
        </w:rPr>
        <w:t>1. Advent</w:t>
      </w:r>
    </w:p>
    <w:p w14:paraId="32B98130" w14:textId="77777777" w:rsidR="007A4D0D" w:rsidRPr="007A4D0D" w:rsidRDefault="007A4D0D" w:rsidP="007A4D0D">
      <w:pPr>
        <w:rPr>
          <w:sz w:val="24"/>
          <w:szCs w:val="24"/>
        </w:rPr>
      </w:pPr>
      <w:r w:rsidRPr="007A4D0D">
        <w:rPr>
          <w:sz w:val="24"/>
          <w:szCs w:val="24"/>
        </w:rPr>
        <w:t>A season of preparation, hope, and intentional reflection. Parishioners are already thinking about what matters most, making it a natural time to talk about planning for the future, gratitude, and leaving a legacy for the next generation.</w:t>
      </w:r>
    </w:p>
    <w:p w14:paraId="119DDC5E" w14:textId="77777777" w:rsidR="007A4D0D" w:rsidRPr="007A4D0D" w:rsidRDefault="007A4D0D" w:rsidP="007A4D0D">
      <w:pPr>
        <w:rPr>
          <w:b/>
          <w:bCs/>
          <w:sz w:val="24"/>
          <w:szCs w:val="24"/>
        </w:rPr>
      </w:pPr>
      <w:r w:rsidRPr="007A4D0D">
        <w:rPr>
          <w:b/>
          <w:bCs/>
          <w:sz w:val="24"/>
          <w:szCs w:val="24"/>
        </w:rPr>
        <w:t>2. Christmas Season</w:t>
      </w:r>
    </w:p>
    <w:p w14:paraId="701BB206" w14:textId="77777777" w:rsidR="007A4D0D" w:rsidRPr="007A4D0D" w:rsidRDefault="007A4D0D" w:rsidP="007A4D0D">
      <w:pPr>
        <w:rPr>
          <w:sz w:val="24"/>
          <w:szCs w:val="24"/>
        </w:rPr>
      </w:pPr>
      <w:r w:rsidRPr="007A4D0D">
        <w:rPr>
          <w:sz w:val="24"/>
          <w:szCs w:val="24"/>
        </w:rPr>
        <w:t>A time of generosity, family, and celebrating God’s greatest gift. Many parishioners are open to conversations about giving, gratitude, and supporting the parish that has shaped their family’s faith.</w:t>
      </w:r>
    </w:p>
    <w:p w14:paraId="71899300" w14:textId="77777777" w:rsidR="007A4D0D" w:rsidRPr="007A4D0D" w:rsidRDefault="007A4D0D" w:rsidP="007A4D0D">
      <w:pPr>
        <w:rPr>
          <w:b/>
          <w:bCs/>
          <w:sz w:val="24"/>
          <w:szCs w:val="24"/>
        </w:rPr>
      </w:pPr>
      <w:r w:rsidRPr="007A4D0D">
        <w:rPr>
          <w:b/>
          <w:bCs/>
          <w:sz w:val="24"/>
          <w:szCs w:val="24"/>
        </w:rPr>
        <w:t>3. Feast of the Holy Family</w:t>
      </w:r>
    </w:p>
    <w:p w14:paraId="45D96CE6" w14:textId="77777777" w:rsidR="007A4D0D" w:rsidRPr="007A4D0D" w:rsidRDefault="007A4D0D" w:rsidP="007A4D0D">
      <w:pPr>
        <w:rPr>
          <w:sz w:val="24"/>
          <w:szCs w:val="24"/>
        </w:rPr>
      </w:pPr>
      <w:r w:rsidRPr="007A4D0D">
        <w:rPr>
          <w:sz w:val="24"/>
          <w:szCs w:val="24"/>
        </w:rPr>
        <w:t>Perfect for discussing legacy, family values, and stewardship as a gift passed from one generation to the next.</w:t>
      </w:r>
    </w:p>
    <w:p w14:paraId="41337DCF" w14:textId="77777777" w:rsidR="007A4D0D" w:rsidRPr="007A4D0D" w:rsidRDefault="007A4D0D" w:rsidP="007A4D0D">
      <w:pPr>
        <w:rPr>
          <w:b/>
          <w:bCs/>
          <w:sz w:val="24"/>
          <w:szCs w:val="24"/>
        </w:rPr>
      </w:pPr>
      <w:r w:rsidRPr="007A4D0D">
        <w:rPr>
          <w:b/>
          <w:bCs/>
          <w:sz w:val="24"/>
          <w:szCs w:val="24"/>
        </w:rPr>
        <w:t>4. Lent</w:t>
      </w:r>
    </w:p>
    <w:p w14:paraId="6F6E4843" w14:textId="77777777" w:rsidR="007A4D0D" w:rsidRPr="007A4D0D" w:rsidRDefault="007A4D0D" w:rsidP="007A4D0D">
      <w:pPr>
        <w:rPr>
          <w:sz w:val="24"/>
          <w:szCs w:val="24"/>
        </w:rPr>
      </w:pPr>
      <w:r w:rsidRPr="007A4D0D">
        <w:rPr>
          <w:sz w:val="24"/>
          <w:szCs w:val="24"/>
        </w:rPr>
        <w:t>A season of sacrifice, conversion, and deeper discipleship. Stewardship fits naturally here because giving is a sacrificial act that sanctifies and draws us closer to Christ.</w:t>
      </w:r>
    </w:p>
    <w:p w14:paraId="74D718EA" w14:textId="77777777" w:rsidR="007A4D0D" w:rsidRPr="007A4D0D" w:rsidRDefault="007A4D0D" w:rsidP="007A4D0D">
      <w:pPr>
        <w:rPr>
          <w:b/>
          <w:bCs/>
          <w:sz w:val="24"/>
          <w:szCs w:val="24"/>
        </w:rPr>
      </w:pPr>
      <w:r w:rsidRPr="007A4D0D">
        <w:rPr>
          <w:b/>
          <w:bCs/>
          <w:sz w:val="24"/>
          <w:szCs w:val="24"/>
        </w:rPr>
        <w:t>5. Easter Season</w:t>
      </w:r>
    </w:p>
    <w:p w14:paraId="7AE3BC78" w14:textId="77777777" w:rsidR="007A4D0D" w:rsidRPr="007A4D0D" w:rsidRDefault="007A4D0D" w:rsidP="007A4D0D">
      <w:pPr>
        <w:rPr>
          <w:sz w:val="24"/>
          <w:szCs w:val="24"/>
        </w:rPr>
      </w:pPr>
      <w:r w:rsidRPr="007A4D0D">
        <w:rPr>
          <w:sz w:val="24"/>
          <w:szCs w:val="24"/>
        </w:rPr>
        <w:t>A time of renewal, new life, and mission. Ideal for talking about how legacy gifts strengthen the Church’s mission and help it flourish long into the future.</w:t>
      </w:r>
    </w:p>
    <w:p w14:paraId="0DC2445A" w14:textId="77777777" w:rsidR="007A4D0D" w:rsidRPr="007A4D0D" w:rsidRDefault="007A4D0D" w:rsidP="007A4D0D">
      <w:pPr>
        <w:rPr>
          <w:b/>
          <w:bCs/>
          <w:sz w:val="24"/>
          <w:szCs w:val="24"/>
        </w:rPr>
      </w:pPr>
      <w:r w:rsidRPr="007A4D0D">
        <w:rPr>
          <w:b/>
          <w:bCs/>
          <w:sz w:val="24"/>
          <w:szCs w:val="24"/>
        </w:rPr>
        <w:t>6. Pentecost</w:t>
      </w:r>
    </w:p>
    <w:p w14:paraId="70C4F4CD" w14:textId="77777777" w:rsidR="007A4D0D" w:rsidRPr="007A4D0D" w:rsidRDefault="007A4D0D" w:rsidP="007A4D0D">
      <w:pPr>
        <w:rPr>
          <w:sz w:val="24"/>
          <w:szCs w:val="24"/>
        </w:rPr>
      </w:pPr>
      <w:r w:rsidRPr="007A4D0D">
        <w:rPr>
          <w:sz w:val="24"/>
          <w:szCs w:val="24"/>
        </w:rPr>
        <w:t>The birth of the Church and the sending of disciples. A strong moment to speak about stewardship as missionary discipleship and how planned gifts empower the parish’s long</w:t>
      </w:r>
      <w:r w:rsidRPr="007A4D0D">
        <w:rPr>
          <w:sz w:val="24"/>
          <w:szCs w:val="24"/>
        </w:rPr>
        <w:noBreakHyphen/>
        <w:t>term evangelizing work.</w:t>
      </w:r>
    </w:p>
    <w:p w14:paraId="4EF060F2" w14:textId="77777777" w:rsidR="007A4D0D" w:rsidRPr="007A4D0D" w:rsidRDefault="007A4D0D" w:rsidP="007A4D0D">
      <w:pPr>
        <w:rPr>
          <w:b/>
          <w:bCs/>
          <w:sz w:val="24"/>
          <w:szCs w:val="24"/>
        </w:rPr>
      </w:pPr>
      <w:r w:rsidRPr="007A4D0D">
        <w:rPr>
          <w:b/>
          <w:bCs/>
          <w:sz w:val="24"/>
          <w:szCs w:val="24"/>
        </w:rPr>
        <w:t>7. Parish Anniversary or Dedication Feast Day</w:t>
      </w:r>
    </w:p>
    <w:p w14:paraId="76C40325" w14:textId="77777777" w:rsidR="007A4D0D" w:rsidRPr="007A4D0D" w:rsidRDefault="007A4D0D" w:rsidP="007A4D0D">
      <w:pPr>
        <w:rPr>
          <w:sz w:val="24"/>
          <w:szCs w:val="24"/>
        </w:rPr>
      </w:pPr>
      <w:r w:rsidRPr="007A4D0D">
        <w:rPr>
          <w:sz w:val="24"/>
          <w:szCs w:val="24"/>
        </w:rPr>
        <w:t>A natural moment to reflect on the parish’s history and invite parishioners to help secure its future.</w:t>
      </w:r>
    </w:p>
    <w:p w14:paraId="58B99D79" w14:textId="77777777" w:rsidR="007A4D0D" w:rsidRPr="007A4D0D" w:rsidRDefault="007A4D0D" w:rsidP="007A4D0D">
      <w:pPr>
        <w:rPr>
          <w:b/>
          <w:bCs/>
          <w:sz w:val="24"/>
          <w:szCs w:val="24"/>
        </w:rPr>
      </w:pPr>
      <w:r w:rsidRPr="007A4D0D">
        <w:rPr>
          <w:b/>
          <w:bCs/>
          <w:sz w:val="24"/>
          <w:szCs w:val="24"/>
        </w:rPr>
        <w:t>8. Stewardship Sunday or Annual Appeal Season</w:t>
      </w:r>
    </w:p>
    <w:p w14:paraId="63DB0EAF" w14:textId="77777777" w:rsidR="007A4D0D" w:rsidRPr="007A4D0D" w:rsidRDefault="007A4D0D" w:rsidP="007A4D0D">
      <w:pPr>
        <w:rPr>
          <w:sz w:val="24"/>
          <w:szCs w:val="24"/>
        </w:rPr>
      </w:pPr>
      <w:r w:rsidRPr="007A4D0D">
        <w:rPr>
          <w:sz w:val="24"/>
          <w:szCs w:val="24"/>
        </w:rPr>
        <w:t>Many dioceses designate a weekend for stewardship preaching. This is an ideal time to normalize legacy giving as part of a mature Catholic stewardship life.</w:t>
      </w:r>
    </w:p>
    <w:p w14:paraId="65CF46B5" w14:textId="77777777" w:rsidR="007A4D0D" w:rsidRPr="007A4D0D" w:rsidRDefault="007A4D0D" w:rsidP="007A4D0D">
      <w:pPr>
        <w:rPr>
          <w:b/>
          <w:bCs/>
          <w:sz w:val="24"/>
          <w:szCs w:val="24"/>
        </w:rPr>
      </w:pPr>
      <w:r w:rsidRPr="007A4D0D">
        <w:rPr>
          <w:b/>
          <w:bCs/>
          <w:sz w:val="24"/>
          <w:szCs w:val="24"/>
        </w:rPr>
        <w:t>9. All Souls Day</w:t>
      </w:r>
    </w:p>
    <w:p w14:paraId="5BD8869D" w14:textId="77777777" w:rsidR="007A4D0D" w:rsidRPr="007A4D0D" w:rsidRDefault="007A4D0D" w:rsidP="007A4D0D">
      <w:pPr>
        <w:rPr>
          <w:sz w:val="24"/>
          <w:szCs w:val="24"/>
        </w:rPr>
      </w:pPr>
      <w:r w:rsidRPr="007A4D0D">
        <w:rPr>
          <w:sz w:val="24"/>
          <w:szCs w:val="24"/>
        </w:rPr>
        <w:t>A gentle, pastoral moment to talk about legacy, remembrance, and the hope of eternal life. Many Catholics update their estate plans during this season.</w:t>
      </w:r>
    </w:p>
    <w:p w14:paraId="24CC9867" w14:textId="6295B567" w:rsidR="0078657E" w:rsidRDefault="0078657E" w:rsidP="0078657E">
      <w:pPr>
        <w:pStyle w:val="Heading1"/>
      </w:pPr>
      <w:r>
        <w:lastRenderedPageBreak/>
        <w:t>Parish Finances Survey</w:t>
      </w:r>
      <w:r w:rsidR="00AA51B2">
        <w:t xml:space="preserve"> – </w:t>
      </w:r>
      <w:r w:rsidR="00AA51B2" w:rsidRPr="00B31FB2">
        <w:rPr>
          <w:highlight w:val="yellow"/>
        </w:rPr>
        <w:t>Please Return to Elizabeth</w:t>
      </w:r>
      <w:r w:rsidR="00B31FB2" w:rsidRPr="00B31FB2">
        <w:rPr>
          <w:highlight w:val="yellow"/>
        </w:rPr>
        <w:t xml:space="preserve"> Williams</w:t>
      </w:r>
    </w:p>
    <w:p w14:paraId="7D79C46C" w14:textId="77777777" w:rsidR="002A7BDE" w:rsidRDefault="002A7BDE" w:rsidP="002A7BDE"/>
    <w:p w14:paraId="6CE73520" w14:textId="08518D9B" w:rsidR="002A7BDE" w:rsidRDefault="00BB0CEC" w:rsidP="002A7BDE">
      <w:pPr>
        <w:rPr>
          <w:sz w:val="24"/>
          <w:szCs w:val="24"/>
        </w:rPr>
      </w:pPr>
      <w:r w:rsidRPr="003502E8">
        <w:rPr>
          <w:sz w:val="24"/>
          <w:szCs w:val="24"/>
        </w:rPr>
        <w:t xml:space="preserve">The Foundation is implementing a 2030 Strategic plan, working towards addressing the </w:t>
      </w:r>
      <w:proofErr w:type="gramStart"/>
      <w:r w:rsidRPr="003502E8">
        <w:rPr>
          <w:sz w:val="24"/>
          <w:szCs w:val="24"/>
        </w:rPr>
        <w:t>most timely</w:t>
      </w:r>
      <w:proofErr w:type="gramEnd"/>
      <w:r w:rsidRPr="003502E8">
        <w:rPr>
          <w:sz w:val="24"/>
          <w:szCs w:val="24"/>
        </w:rPr>
        <w:t xml:space="preserve"> needs of the people of our diocese today. </w:t>
      </w:r>
      <w:r w:rsidR="0078657E" w:rsidRPr="003502E8">
        <w:rPr>
          <w:sz w:val="24"/>
          <w:szCs w:val="24"/>
        </w:rPr>
        <w:t xml:space="preserve">As a part of measuring the success of our programs, our Board, including Bishop Barron, has asked us to benchmark the current state of the diocese around long-term financial </w:t>
      </w:r>
      <w:r w:rsidRPr="003502E8">
        <w:rPr>
          <w:sz w:val="24"/>
          <w:szCs w:val="24"/>
        </w:rPr>
        <w:t>stability</w:t>
      </w:r>
      <w:r w:rsidR="0078657E" w:rsidRPr="003502E8">
        <w:rPr>
          <w:sz w:val="24"/>
          <w:szCs w:val="24"/>
        </w:rPr>
        <w:t>.</w:t>
      </w:r>
    </w:p>
    <w:p w14:paraId="5EC9022B" w14:textId="568FA08B" w:rsidR="00B31FB2" w:rsidRPr="00B31FB2" w:rsidRDefault="00B31FB2" w:rsidP="002A7BDE">
      <w:pPr>
        <w:rPr>
          <w:sz w:val="28"/>
          <w:szCs w:val="28"/>
        </w:rPr>
      </w:pPr>
      <w:r w:rsidRPr="00B31FB2">
        <w:rPr>
          <w:sz w:val="24"/>
          <w:szCs w:val="24"/>
          <w:highlight w:val="yellow"/>
        </w:rPr>
        <w:t>PLEASE ANSWER 2 QUESTIONS IN YELLOW</w:t>
      </w:r>
    </w:p>
    <w:p w14:paraId="5AC83B36" w14:textId="4BE10BD6" w:rsidR="00005E7B" w:rsidRPr="00005E7B" w:rsidRDefault="00005E7B" w:rsidP="00005E7B">
      <w:pPr>
        <w:pStyle w:val="ListParagraph"/>
        <w:numPr>
          <w:ilvl w:val="0"/>
          <w:numId w:val="6"/>
        </w:numPr>
        <w:rPr>
          <w:b/>
          <w:bCs/>
          <w:sz w:val="28"/>
          <w:szCs w:val="28"/>
        </w:rPr>
      </w:pPr>
      <w:r w:rsidRPr="00005E7B">
        <w:rPr>
          <w:b/>
          <w:bCs/>
          <w:sz w:val="28"/>
          <w:szCs w:val="28"/>
          <w:highlight w:val="yellow"/>
        </w:rPr>
        <w:t>Would you please weigh in?</w:t>
      </w:r>
    </w:p>
    <w:p w14:paraId="4E946746" w14:textId="54A67916" w:rsidR="00005E7B" w:rsidRDefault="00005E7B" w:rsidP="00005E7B">
      <w:pPr>
        <w:rPr>
          <w:sz w:val="24"/>
          <w:szCs w:val="24"/>
        </w:rPr>
      </w:pPr>
      <w:r w:rsidRPr="003A4F59">
        <w:rPr>
          <w:b/>
          <w:bCs/>
          <w:sz w:val="24"/>
          <w:szCs w:val="24"/>
        </w:rPr>
        <w:t>How often do you</w:t>
      </w:r>
      <w:r w:rsidRPr="003502E8">
        <w:rPr>
          <w:sz w:val="24"/>
          <w:szCs w:val="24"/>
        </w:rPr>
        <w:t xml:space="preserve">, your trustees and/or your finance council </w:t>
      </w:r>
      <w:r w:rsidRPr="003A4F59">
        <w:rPr>
          <w:b/>
          <w:bCs/>
          <w:sz w:val="24"/>
          <w:szCs w:val="24"/>
        </w:rPr>
        <w:t>use time horizons</w:t>
      </w:r>
      <w:r>
        <w:rPr>
          <w:b/>
          <w:bCs/>
          <w:sz w:val="24"/>
          <w:szCs w:val="24"/>
        </w:rPr>
        <w:t xml:space="preserve"> (explained below)</w:t>
      </w:r>
      <w:r w:rsidRPr="003502E8">
        <w:rPr>
          <w:sz w:val="24"/>
          <w:szCs w:val="24"/>
        </w:rPr>
        <w:t xml:space="preserve"> to </w:t>
      </w:r>
      <w:r>
        <w:rPr>
          <w:sz w:val="24"/>
          <w:szCs w:val="24"/>
        </w:rPr>
        <w:t xml:space="preserve">help you </w:t>
      </w:r>
      <w:r w:rsidRPr="003502E8">
        <w:rPr>
          <w:sz w:val="24"/>
          <w:szCs w:val="24"/>
        </w:rPr>
        <w:t xml:space="preserve">discuss/plan/implement your parish/school/cemetery financial plans? </w:t>
      </w:r>
    </w:p>
    <w:p w14:paraId="2E4ACE69" w14:textId="77777777" w:rsidR="00005E7B" w:rsidRPr="003502E8" w:rsidRDefault="00005E7B" w:rsidP="00005E7B">
      <w:pPr>
        <w:rPr>
          <w:sz w:val="24"/>
          <w:szCs w:val="24"/>
        </w:rPr>
      </w:pPr>
    </w:p>
    <w:p w14:paraId="06DD4DCB" w14:textId="77777777" w:rsidR="00005E7B" w:rsidRPr="003502E8" w:rsidRDefault="00005E7B" w:rsidP="00005E7B">
      <w:pPr>
        <w:rPr>
          <w:sz w:val="24"/>
          <w:szCs w:val="24"/>
        </w:rPr>
      </w:pPr>
      <w:r w:rsidRPr="003502E8">
        <w:rPr>
          <w:sz w:val="24"/>
          <w:szCs w:val="24"/>
        </w:rPr>
        <w:t>Never used before</w:t>
      </w:r>
      <w:r w:rsidRPr="003502E8">
        <w:rPr>
          <w:sz w:val="24"/>
          <w:szCs w:val="24"/>
        </w:rPr>
        <w:tab/>
      </w:r>
      <w:r>
        <w:rPr>
          <w:sz w:val="24"/>
          <w:szCs w:val="24"/>
        </w:rPr>
        <w:tab/>
      </w:r>
      <w:r w:rsidRPr="003502E8">
        <w:rPr>
          <w:sz w:val="24"/>
          <w:szCs w:val="24"/>
        </w:rPr>
        <w:t xml:space="preserve">Sometimes </w:t>
      </w:r>
      <w:r>
        <w:rPr>
          <w:sz w:val="24"/>
          <w:szCs w:val="24"/>
        </w:rPr>
        <w:t xml:space="preserve">we </w:t>
      </w:r>
      <w:r w:rsidRPr="003502E8">
        <w:rPr>
          <w:sz w:val="24"/>
          <w:szCs w:val="24"/>
        </w:rPr>
        <w:t>consider it</w:t>
      </w:r>
      <w:r w:rsidRPr="003502E8">
        <w:rPr>
          <w:sz w:val="24"/>
          <w:szCs w:val="24"/>
        </w:rPr>
        <w:tab/>
      </w:r>
      <w:r w:rsidRPr="003502E8">
        <w:rPr>
          <w:sz w:val="24"/>
          <w:szCs w:val="24"/>
        </w:rPr>
        <w:tab/>
        <w:t xml:space="preserve">Often </w:t>
      </w:r>
      <w:r w:rsidRPr="003502E8">
        <w:rPr>
          <w:sz w:val="24"/>
          <w:szCs w:val="24"/>
        </w:rPr>
        <w:tab/>
      </w:r>
      <w:r w:rsidRPr="003502E8">
        <w:rPr>
          <w:sz w:val="24"/>
          <w:szCs w:val="24"/>
        </w:rPr>
        <w:tab/>
      </w:r>
      <w:r>
        <w:rPr>
          <w:sz w:val="24"/>
          <w:szCs w:val="24"/>
        </w:rPr>
        <w:t>Always</w:t>
      </w:r>
    </w:p>
    <w:p w14:paraId="32701CE1" w14:textId="77777777" w:rsidR="0078657E" w:rsidRPr="003502E8" w:rsidRDefault="0078657E" w:rsidP="002A7BDE">
      <w:pPr>
        <w:rPr>
          <w:sz w:val="24"/>
          <w:szCs w:val="24"/>
        </w:rPr>
      </w:pPr>
    </w:p>
    <w:p w14:paraId="52639EDD" w14:textId="2D5F2E84" w:rsidR="002A7BDE" w:rsidRPr="00005E7B" w:rsidRDefault="002D4194" w:rsidP="00005E7B">
      <w:pPr>
        <w:ind w:firstLine="720"/>
        <w:rPr>
          <w:b/>
          <w:bCs/>
          <w:i/>
          <w:iCs/>
          <w:sz w:val="24"/>
          <w:szCs w:val="24"/>
        </w:rPr>
      </w:pPr>
      <w:r w:rsidRPr="00005E7B">
        <w:rPr>
          <w:b/>
          <w:bCs/>
          <w:i/>
          <w:iCs/>
          <w:sz w:val="24"/>
          <w:szCs w:val="24"/>
        </w:rPr>
        <w:t>What Are Time Horizons?</w:t>
      </w:r>
    </w:p>
    <w:p w14:paraId="39A870AE" w14:textId="782A4C7A" w:rsidR="003A4F59" w:rsidRPr="00005E7B" w:rsidRDefault="002D4194" w:rsidP="00005E7B">
      <w:pPr>
        <w:ind w:left="720"/>
        <w:rPr>
          <w:i/>
          <w:iCs/>
          <w:sz w:val="24"/>
          <w:szCs w:val="24"/>
        </w:rPr>
      </w:pPr>
      <w:r w:rsidRPr="00005E7B">
        <w:rPr>
          <w:i/>
          <w:iCs/>
          <w:sz w:val="24"/>
          <w:szCs w:val="24"/>
        </w:rPr>
        <w:t xml:space="preserve">Using </w:t>
      </w:r>
      <w:r w:rsidR="003A4F59" w:rsidRPr="00005E7B">
        <w:rPr>
          <w:i/>
          <w:iCs/>
          <w:sz w:val="24"/>
          <w:szCs w:val="24"/>
        </w:rPr>
        <w:t xml:space="preserve">Time Horizons </w:t>
      </w:r>
      <w:r w:rsidRPr="00005E7B">
        <w:rPr>
          <w:i/>
          <w:iCs/>
          <w:sz w:val="24"/>
          <w:szCs w:val="24"/>
        </w:rPr>
        <w:t>means selecting your account type / investment strategy for a particular group of money based on when you expect to need/use the money.</w:t>
      </w:r>
    </w:p>
    <w:p w14:paraId="78AFFD70" w14:textId="3C6FDD4C" w:rsidR="002D4194" w:rsidRDefault="002D4194" w:rsidP="002A7BDE">
      <w:pPr>
        <w:rPr>
          <w:sz w:val="24"/>
          <w:szCs w:val="24"/>
        </w:rPr>
      </w:pPr>
      <w:r w:rsidRPr="002D4194">
        <w:rPr>
          <w:noProof/>
          <w:sz w:val="24"/>
          <w:szCs w:val="24"/>
        </w:rPr>
        <w:drawing>
          <wp:inline distT="0" distB="0" distL="0" distR="0" wp14:anchorId="2A897464" wp14:editId="2A4EFC06">
            <wp:extent cx="5943600" cy="2423160"/>
            <wp:effectExtent l="0" t="0" r="0" b="0"/>
            <wp:docPr id="1687824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24220" name=""/>
                    <pic:cNvPicPr/>
                  </pic:nvPicPr>
                  <pic:blipFill>
                    <a:blip r:embed="rId7"/>
                    <a:stretch>
                      <a:fillRect/>
                    </a:stretch>
                  </pic:blipFill>
                  <pic:spPr>
                    <a:xfrm>
                      <a:off x="0" y="0"/>
                      <a:ext cx="5943600" cy="2423160"/>
                    </a:xfrm>
                    <a:prstGeom prst="rect">
                      <a:avLst/>
                    </a:prstGeom>
                  </pic:spPr>
                </pic:pic>
              </a:graphicData>
            </a:graphic>
          </wp:inline>
        </w:drawing>
      </w:r>
    </w:p>
    <w:p w14:paraId="02A8AEED" w14:textId="77777777" w:rsidR="002D4194" w:rsidRDefault="002D4194" w:rsidP="002A7BDE">
      <w:pPr>
        <w:rPr>
          <w:sz w:val="24"/>
          <w:szCs w:val="24"/>
        </w:rPr>
      </w:pPr>
    </w:p>
    <w:p w14:paraId="62D58304" w14:textId="2F08F5DC" w:rsidR="00B31FB2" w:rsidRPr="00005E7B" w:rsidRDefault="00B31FB2" w:rsidP="00005E7B">
      <w:pPr>
        <w:pStyle w:val="ListParagraph"/>
        <w:numPr>
          <w:ilvl w:val="0"/>
          <w:numId w:val="6"/>
        </w:numPr>
        <w:rPr>
          <w:b/>
          <w:bCs/>
          <w:sz w:val="28"/>
          <w:szCs w:val="28"/>
        </w:rPr>
      </w:pPr>
      <w:r w:rsidRPr="00005E7B">
        <w:rPr>
          <w:b/>
          <w:bCs/>
          <w:sz w:val="28"/>
          <w:szCs w:val="28"/>
          <w:highlight w:val="yellow"/>
        </w:rPr>
        <w:t>P</w:t>
      </w:r>
      <w:r w:rsidRPr="00005E7B">
        <w:rPr>
          <w:b/>
          <w:bCs/>
          <w:sz w:val="28"/>
          <w:szCs w:val="28"/>
          <w:highlight w:val="yellow"/>
        </w:rPr>
        <w:t>lease list your email address</w:t>
      </w:r>
      <w:r w:rsidRPr="00005E7B">
        <w:rPr>
          <w:b/>
          <w:bCs/>
          <w:sz w:val="28"/>
          <w:szCs w:val="28"/>
          <w:highlight w:val="yellow"/>
        </w:rPr>
        <w:t xml:space="preserve"> if you would like to receive our monthly </w:t>
      </w:r>
      <w:proofErr w:type="spellStart"/>
      <w:r w:rsidRPr="00005E7B">
        <w:rPr>
          <w:b/>
          <w:bCs/>
          <w:sz w:val="28"/>
          <w:szCs w:val="28"/>
          <w:highlight w:val="yellow"/>
        </w:rPr>
        <w:t>enewsletter</w:t>
      </w:r>
      <w:proofErr w:type="spellEnd"/>
      <w:r w:rsidRPr="00005E7B">
        <w:rPr>
          <w:b/>
          <w:bCs/>
          <w:sz w:val="28"/>
          <w:szCs w:val="28"/>
          <w:highlight w:val="yellow"/>
        </w:rPr>
        <w:t xml:space="preserve"> with practical articles to help with finances</w:t>
      </w:r>
      <w:r w:rsidRPr="00005E7B">
        <w:rPr>
          <w:b/>
          <w:bCs/>
          <w:sz w:val="28"/>
          <w:szCs w:val="28"/>
        </w:rPr>
        <w:t>.</w:t>
      </w:r>
    </w:p>
    <w:p w14:paraId="32041CE6" w14:textId="6C73B8F0" w:rsidR="00B31FB2" w:rsidRPr="002D4194" w:rsidRDefault="00B31FB2" w:rsidP="002A7BDE">
      <w:pPr>
        <w:rPr>
          <w:sz w:val="24"/>
          <w:szCs w:val="24"/>
        </w:rPr>
      </w:pPr>
      <w:r>
        <w:rPr>
          <w:sz w:val="24"/>
          <w:szCs w:val="24"/>
        </w:rPr>
        <w:t>____________________________________________________________________</w:t>
      </w:r>
    </w:p>
    <w:sectPr w:rsidR="00B31FB2" w:rsidRPr="002D419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33983" w14:textId="77777777" w:rsidR="00E76215" w:rsidRDefault="00E76215" w:rsidP="002A7BDE">
      <w:pPr>
        <w:spacing w:after="0" w:line="240" w:lineRule="auto"/>
      </w:pPr>
      <w:r>
        <w:separator/>
      </w:r>
    </w:p>
  </w:endnote>
  <w:endnote w:type="continuationSeparator" w:id="0">
    <w:p w14:paraId="76CC8B31" w14:textId="77777777" w:rsidR="00E76215" w:rsidRDefault="00E76215" w:rsidP="002A7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5625" w14:textId="169C5FBA" w:rsidR="002A7BDE" w:rsidRDefault="002A7BDE" w:rsidP="002A7BDE">
    <w:pPr>
      <w:pStyle w:val="Footer"/>
      <w:jc w:val="right"/>
    </w:pPr>
    <w:r>
      <w:t xml:space="preserve">Prepared by the Catholic Foundation of Southern </w:t>
    </w:r>
    <w:proofErr w:type="gramStart"/>
    <w:r>
      <w:t>Minnesota  |</w:t>
    </w:r>
    <w:proofErr w:type="gramEnd"/>
    <w:r>
      <w:t xml:space="preserve">  info@catholicfsmn.org</w:t>
    </w:r>
    <w:r>
      <w:tab/>
    </w:r>
    <w:r>
      <w:rPr>
        <w:noProof/>
      </w:rPr>
      <w:drawing>
        <wp:inline distT="0" distB="0" distL="0" distR="0" wp14:anchorId="1F252FC0" wp14:editId="7A9B5E33">
          <wp:extent cx="944880" cy="488188"/>
          <wp:effectExtent l="0" t="0" r="7620" b="7620"/>
          <wp:docPr id="531163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63803" name="Picture 531163803"/>
                  <pic:cNvPicPr/>
                </pic:nvPicPr>
                <pic:blipFill>
                  <a:blip r:embed="rId1">
                    <a:extLst>
                      <a:ext uri="{28A0092B-C50C-407E-A947-70E740481C1C}">
                        <a14:useLocalDpi xmlns:a14="http://schemas.microsoft.com/office/drawing/2010/main" val="0"/>
                      </a:ext>
                    </a:extLst>
                  </a:blip>
                  <a:stretch>
                    <a:fillRect/>
                  </a:stretch>
                </pic:blipFill>
                <pic:spPr>
                  <a:xfrm>
                    <a:off x="0" y="0"/>
                    <a:ext cx="950355" cy="49101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1180F" w14:textId="77777777" w:rsidR="00E76215" w:rsidRDefault="00E76215" w:rsidP="002A7BDE">
      <w:pPr>
        <w:spacing w:after="0" w:line="240" w:lineRule="auto"/>
      </w:pPr>
      <w:r>
        <w:separator/>
      </w:r>
    </w:p>
  </w:footnote>
  <w:footnote w:type="continuationSeparator" w:id="0">
    <w:p w14:paraId="02620535" w14:textId="77777777" w:rsidR="00E76215" w:rsidRDefault="00E76215" w:rsidP="002A7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5920" w14:textId="337AC17A" w:rsidR="002A7BDE" w:rsidRDefault="002A7BDE" w:rsidP="002A7BDE">
    <w:pPr>
      <w:pStyle w:val="Header"/>
      <w:jc w:val="center"/>
    </w:pPr>
    <w:proofErr w:type="gramStart"/>
    <w:r>
      <w:t>Worksheet  |</w:t>
    </w:r>
    <w:proofErr w:type="gramEnd"/>
    <w:r>
      <w:t xml:space="preserve">  Clergy Enrichment </w:t>
    </w:r>
    <w:proofErr w:type="gramStart"/>
    <w:r>
      <w:t>Day  |</w:t>
    </w:r>
    <w:proofErr w:type="gramEnd"/>
    <w:r>
      <w:t xml:space="preserve">   September 24,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73AD"/>
    <w:multiLevelType w:val="multilevel"/>
    <w:tmpl w:val="7A0C91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261077"/>
    <w:multiLevelType w:val="hybridMultilevel"/>
    <w:tmpl w:val="45B21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5E2CA3"/>
    <w:multiLevelType w:val="hybridMultilevel"/>
    <w:tmpl w:val="4C1C6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1739A8"/>
    <w:multiLevelType w:val="multilevel"/>
    <w:tmpl w:val="7A0C91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266779"/>
    <w:multiLevelType w:val="hybridMultilevel"/>
    <w:tmpl w:val="E6C21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A02856"/>
    <w:multiLevelType w:val="multilevel"/>
    <w:tmpl w:val="37D0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097783">
    <w:abstractNumId w:val="5"/>
  </w:num>
  <w:num w:numId="2" w16cid:durableId="118496956">
    <w:abstractNumId w:val="2"/>
  </w:num>
  <w:num w:numId="3" w16cid:durableId="1040741419">
    <w:abstractNumId w:val="4"/>
  </w:num>
  <w:num w:numId="4" w16cid:durableId="761412752">
    <w:abstractNumId w:val="0"/>
  </w:num>
  <w:num w:numId="5" w16cid:durableId="133330487">
    <w:abstractNumId w:val="3"/>
  </w:num>
  <w:num w:numId="6" w16cid:durableId="87966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BDE"/>
    <w:rsid w:val="00005E7B"/>
    <w:rsid w:val="000D6E10"/>
    <w:rsid w:val="0015468F"/>
    <w:rsid w:val="002A7BDE"/>
    <w:rsid w:val="002B2206"/>
    <w:rsid w:val="002D4194"/>
    <w:rsid w:val="003502E8"/>
    <w:rsid w:val="003A4322"/>
    <w:rsid w:val="003A4F59"/>
    <w:rsid w:val="004F6816"/>
    <w:rsid w:val="005B4282"/>
    <w:rsid w:val="00677257"/>
    <w:rsid w:val="006E4B77"/>
    <w:rsid w:val="0078657E"/>
    <w:rsid w:val="007A290A"/>
    <w:rsid w:val="007A4D0D"/>
    <w:rsid w:val="00823CC7"/>
    <w:rsid w:val="008533FD"/>
    <w:rsid w:val="0087311C"/>
    <w:rsid w:val="008E33A0"/>
    <w:rsid w:val="009343D3"/>
    <w:rsid w:val="00A86B85"/>
    <w:rsid w:val="00A95465"/>
    <w:rsid w:val="00AA05F9"/>
    <w:rsid w:val="00AA51B2"/>
    <w:rsid w:val="00B31FB2"/>
    <w:rsid w:val="00BB0CEC"/>
    <w:rsid w:val="00BF2458"/>
    <w:rsid w:val="00C3670F"/>
    <w:rsid w:val="00C93022"/>
    <w:rsid w:val="00CF5573"/>
    <w:rsid w:val="00D20898"/>
    <w:rsid w:val="00D2522C"/>
    <w:rsid w:val="00D90472"/>
    <w:rsid w:val="00E02184"/>
    <w:rsid w:val="00E76215"/>
    <w:rsid w:val="00F94072"/>
    <w:rsid w:val="00FD7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73510"/>
  <w15:chartTrackingRefBased/>
  <w15:docId w15:val="{F5299A6F-36ED-431D-8B8E-5D1A3390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DE"/>
  </w:style>
  <w:style w:type="paragraph" w:styleId="Heading1">
    <w:name w:val="heading 1"/>
    <w:basedOn w:val="Normal"/>
    <w:next w:val="Normal"/>
    <w:link w:val="Heading1Char"/>
    <w:uiPriority w:val="9"/>
    <w:qFormat/>
    <w:rsid w:val="002A7BDE"/>
    <w:pPr>
      <w:keepNext/>
      <w:keepLines/>
      <w:pBdr>
        <w:bottom w:val="single" w:sz="4" w:space="1" w:color="762D5F" w:themeColor="accent1"/>
      </w:pBdr>
      <w:spacing w:before="400" w:after="40" w:line="240" w:lineRule="auto"/>
      <w:outlineLvl w:val="0"/>
    </w:pPr>
    <w:rPr>
      <w:rFonts w:asciiTheme="majorHAnsi" w:eastAsiaTheme="majorEastAsia" w:hAnsiTheme="majorHAnsi" w:cstheme="majorBidi"/>
      <w:color w:val="582146" w:themeColor="accent1" w:themeShade="BF"/>
      <w:sz w:val="36"/>
      <w:szCs w:val="36"/>
    </w:rPr>
  </w:style>
  <w:style w:type="paragraph" w:styleId="Heading2">
    <w:name w:val="heading 2"/>
    <w:basedOn w:val="Normal"/>
    <w:next w:val="Normal"/>
    <w:link w:val="Heading2Char"/>
    <w:uiPriority w:val="9"/>
    <w:unhideWhenUsed/>
    <w:qFormat/>
    <w:rsid w:val="002A7BDE"/>
    <w:pPr>
      <w:keepNext/>
      <w:keepLines/>
      <w:spacing w:before="160" w:after="0" w:line="240" w:lineRule="auto"/>
      <w:outlineLvl w:val="1"/>
    </w:pPr>
    <w:rPr>
      <w:rFonts w:asciiTheme="majorHAnsi" w:eastAsiaTheme="majorEastAsia" w:hAnsiTheme="majorHAnsi" w:cstheme="majorBidi"/>
      <w:color w:val="582146" w:themeColor="accent1" w:themeShade="BF"/>
      <w:sz w:val="28"/>
      <w:szCs w:val="28"/>
    </w:rPr>
  </w:style>
  <w:style w:type="paragraph" w:styleId="Heading3">
    <w:name w:val="heading 3"/>
    <w:basedOn w:val="Normal"/>
    <w:next w:val="Normal"/>
    <w:link w:val="Heading3Char"/>
    <w:uiPriority w:val="9"/>
    <w:semiHidden/>
    <w:unhideWhenUsed/>
    <w:qFormat/>
    <w:rsid w:val="002A7BDE"/>
    <w:pPr>
      <w:keepNext/>
      <w:keepLines/>
      <w:spacing w:before="80" w:after="0" w:line="240" w:lineRule="auto"/>
      <w:outlineLvl w:val="2"/>
    </w:pPr>
    <w:rPr>
      <w:rFonts w:asciiTheme="majorHAnsi" w:eastAsiaTheme="majorEastAsia" w:hAnsiTheme="majorHAnsi" w:cstheme="majorBidi"/>
      <w:color w:val="A1357E" w:themeColor="text1" w:themeTint="BF"/>
      <w:sz w:val="26"/>
      <w:szCs w:val="26"/>
    </w:rPr>
  </w:style>
  <w:style w:type="paragraph" w:styleId="Heading4">
    <w:name w:val="heading 4"/>
    <w:basedOn w:val="Normal"/>
    <w:next w:val="Normal"/>
    <w:link w:val="Heading4Char"/>
    <w:uiPriority w:val="9"/>
    <w:semiHidden/>
    <w:unhideWhenUsed/>
    <w:qFormat/>
    <w:rsid w:val="002A7BDE"/>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2A7BDE"/>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2A7BDE"/>
    <w:pPr>
      <w:keepNext/>
      <w:keepLines/>
      <w:spacing w:before="80" w:after="0"/>
      <w:outlineLvl w:val="5"/>
    </w:pPr>
    <w:rPr>
      <w:rFonts w:asciiTheme="majorHAnsi" w:eastAsiaTheme="majorEastAsia" w:hAnsiTheme="majorHAnsi" w:cstheme="majorBidi"/>
      <w:color w:val="BE3F95" w:themeColor="text1" w:themeTint="A6"/>
    </w:rPr>
  </w:style>
  <w:style w:type="paragraph" w:styleId="Heading7">
    <w:name w:val="heading 7"/>
    <w:basedOn w:val="Normal"/>
    <w:next w:val="Normal"/>
    <w:link w:val="Heading7Char"/>
    <w:uiPriority w:val="9"/>
    <w:semiHidden/>
    <w:unhideWhenUsed/>
    <w:qFormat/>
    <w:rsid w:val="002A7BDE"/>
    <w:pPr>
      <w:keepNext/>
      <w:keepLines/>
      <w:spacing w:before="80" w:after="0"/>
      <w:outlineLvl w:val="6"/>
    </w:pPr>
    <w:rPr>
      <w:rFonts w:asciiTheme="majorHAnsi" w:eastAsiaTheme="majorEastAsia" w:hAnsiTheme="majorHAnsi" w:cstheme="majorBidi"/>
      <w:i/>
      <w:iCs/>
      <w:color w:val="BE3F95" w:themeColor="text1" w:themeTint="A6"/>
    </w:rPr>
  </w:style>
  <w:style w:type="paragraph" w:styleId="Heading8">
    <w:name w:val="heading 8"/>
    <w:basedOn w:val="Normal"/>
    <w:next w:val="Normal"/>
    <w:link w:val="Heading8Char"/>
    <w:uiPriority w:val="9"/>
    <w:semiHidden/>
    <w:unhideWhenUsed/>
    <w:qFormat/>
    <w:rsid w:val="002A7BDE"/>
    <w:pPr>
      <w:keepNext/>
      <w:keepLines/>
      <w:spacing w:before="80" w:after="0"/>
      <w:outlineLvl w:val="7"/>
    </w:pPr>
    <w:rPr>
      <w:rFonts w:asciiTheme="majorHAnsi" w:eastAsiaTheme="majorEastAsia" w:hAnsiTheme="majorHAnsi" w:cstheme="majorBidi"/>
      <w:smallCaps/>
      <w:color w:val="BE3F95" w:themeColor="text1" w:themeTint="A6"/>
    </w:rPr>
  </w:style>
  <w:style w:type="paragraph" w:styleId="Heading9">
    <w:name w:val="heading 9"/>
    <w:basedOn w:val="Normal"/>
    <w:next w:val="Normal"/>
    <w:link w:val="Heading9Char"/>
    <w:uiPriority w:val="9"/>
    <w:semiHidden/>
    <w:unhideWhenUsed/>
    <w:qFormat/>
    <w:rsid w:val="002A7BDE"/>
    <w:pPr>
      <w:keepNext/>
      <w:keepLines/>
      <w:spacing w:before="80" w:after="0"/>
      <w:outlineLvl w:val="8"/>
    </w:pPr>
    <w:rPr>
      <w:rFonts w:asciiTheme="majorHAnsi" w:eastAsiaTheme="majorEastAsia" w:hAnsiTheme="majorHAnsi" w:cstheme="majorBidi"/>
      <w:i/>
      <w:iCs/>
      <w:smallCaps/>
      <w:color w:val="BE3F95"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BDE"/>
    <w:rPr>
      <w:rFonts w:asciiTheme="majorHAnsi" w:eastAsiaTheme="majorEastAsia" w:hAnsiTheme="majorHAnsi" w:cstheme="majorBidi"/>
      <w:color w:val="582146" w:themeColor="accent1" w:themeShade="BF"/>
      <w:sz w:val="36"/>
      <w:szCs w:val="36"/>
    </w:rPr>
  </w:style>
  <w:style w:type="character" w:customStyle="1" w:styleId="Heading2Char">
    <w:name w:val="Heading 2 Char"/>
    <w:basedOn w:val="DefaultParagraphFont"/>
    <w:link w:val="Heading2"/>
    <w:uiPriority w:val="9"/>
    <w:rsid w:val="002A7BDE"/>
    <w:rPr>
      <w:rFonts w:asciiTheme="majorHAnsi" w:eastAsiaTheme="majorEastAsia" w:hAnsiTheme="majorHAnsi" w:cstheme="majorBidi"/>
      <w:color w:val="582146" w:themeColor="accent1" w:themeShade="BF"/>
      <w:sz w:val="28"/>
      <w:szCs w:val="28"/>
    </w:rPr>
  </w:style>
  <w:style w:type="character" w:customStyle="1" w:styleId="Heading3Char">
    <w:name w:val="Heading 3 Char"/>
    <w:basedOn w:val="DefaultParagraphFont"/>
    <w:link w:val="Heading3"/>
    <w:uiPriority w:val="9"/>
    <w:semiHidden/>
    <w:rsid w:val="002A7BDE"/>
    <w:rPr>
      <w:rFonts w:asciiTheme="majorHAnsi" w:eastAsiaTheme="majorEastAsia" w:hAnsiTheme="majorHAnsi" w:cstheme="majorBidi"/>
      <w:color w:val="A1357E" w:themeColor="text1" w:themeTint="BF"/>
      <w:sz w:val="26"/>
      <w:szCs w:val="26"/>
    </w:rPr>
  </w:style>
  <w:style w:type="character" w:customStyle="1" w:styleId="Heading4Char">
    <w:name w:val="Heading 4 Char"/>
    <w:basedOn w:val="DefaultParagraphFont"/>
    <w:link w:val="Heading4"/>
    <w:uiPriority w:val="9"/>
    <w:semiHidden/>
    <w:rsid w:val="002A7BDE"/>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2A7BDE"/>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2A7BDE"/>
    <w:rPr>
      <w:rFonts w:asciiTheme="majorHAnsi" w:eastAsiaTheme="majorEastAsia" w:hAnsiTheme="majorHAnsi" w:cstheme="majorBidi"/>
      <w:color w:val="BE3F95" w:themeColor="text1" w:themeTint="A6"/>
    </w:rPr>
  </w:style>
  <w:style w:type="character" w:customStyle="1" w:styleId="Heading7Char">
    <w:name w:val="Heading 7 Char"/>
    <w:basedOn w:val="DefaultParagraphFont"/>
    <w:link w:val="Heading7"/>
    <w:uiPriority w:val="9"/>
    <w:semiHidden/>
    <w:rsid w:val="002A7BDE"/>
    <w:rPr>
      <w:rFonts w:asciiTheme="majorHAnsi" w:eastAsiaTheme="majorEastAsia" w:hAnsiTheme="majorHAnsi" w:cstheme="majorBidi"/>
      <w:i/>
      <w:iCs/>
      <w:color w:val="BE3F95" w:themeColor="text1" w:themeTint="A6"/>
    </w:rPr>
  </w:style>
  <w:style w:type="character" w:customStyle="1" w:styleId="Heading8Char">
    <w:name w:val="Heading 8 Char"/>
    <w:basedOn w:val="DefaultParagraphFont"/>
    <w:link w:val="Heading8"/>
    <w:uiPriority w:val="9"/>
    <w:semiHidden/>
    <w:rsid w:val="002A7BDE"/>
    <w:rPr>
      <w:rFonts w:asciiTheme="majorHAnsi" w:eastAsiaTheme="majorEastAsia" w:hAnsiTheme="majorHAnsi" w:cstheme="majorBidi"/>
      <w:smallCaps/>
      <w:color w:val="BE3F95" w:themeColor="text1" w:themeTint="A6"/>
    </w:rPr>
  </w:style>
  <w:style w:type="character" w:customStyle="1" w:styleId="Heading9Char">
    <w:name w:val="Heading 9 Char"/>
    <w:basedOn w:val="DefaultParagraphFont"/>
    <w:link w:val="Heading9"/>
    <w:uiPriority w:val="9"/>
    <w:semiHidden/>
    <w:rsid w:val="002A7BDE"/>
    <w:rPr>
      <w:rFonts w:asciiTheme="majorHAnsi" w:eastAsiaTheme="majorEastAsia" w:hAnsiTheme="majorHAnsi" w:cstheme="majorBidi"/>
      <w:i/>
      <w:iCs/>
      <w:smallCaps/>
      <w:color w:val="BE3F95" w:themeColor="text1" w:themeTint="A6"/>
    </w:rPr>
  </w:style>
  <w:style w:type="paragraph" w:styleId="Title">
    <w:name w:val="Title"/>
    <w:basedOn w:val="Normal"/>
    <w:next w:val="Normal"/>
    <w:link w:val="TitleChar"/>
    <w:uiPriority w:val="10"/>
    <w:qFormat/>
    <w:rsid w:val="002A7BDE"/>
    <w:pPr>
      <w:spacing w:after="0" w:line="240" w:lineRule="auto"/>
      <w:contextualSpacing/>
    </w:pPr>
    <w:rPr>
      <w:rFonts w:asciiTheme="majorHAnsi" w:eastAsiaTheme="majorEastAsia" w:hAnsiTheme="majorHAnsi" w:cstheme="majorBidi"/>
      <w:color w:val="582146" w:themeColor="accent1" w:themeShade="BF"/>
      <w:spacing w:val="-7"/>
      <w:sz w:val="80"/>
      <w:szCs w:val="80"/>
    </w:rPr>
  </w:style>
  <w:style w:type="character" w:customStyle="1" w:styleId="TitleChar">
    <w:name w:val="Title Char"/>
    <w:basedOn w:val="DefaultParagraphFont"/>
    <w:link w:val="Title"/>
    <w:uiPriority w:val="10"/>
    <w:rsid w:val="002A7BDE"/>
    <w:rPr>
      <w:rFonts w:asciiTheme="majorHAnsi" w:eastAsiaTheme="majorEastAsia" w:hAnsiTheme="majorHAnsi" w:cstheme="majorBidi"/>
      <w:color w:val="582146" w:themeColor="accent1" w:themeShade="BF"/>
      <w:spacing w:val="-7"/>
      <w:sz w:val="80"/>
      <w:szCs w:val="80"/>
    </w:rPr>
  </w:style>
  <w:style w:type="paragraph" w:styleId="Subtitle">
    <w:name w:val="Subtitle"/>
    <w:basedOn w:val="Normal"/>
    <w:next w:val="Normal"/>
    <w:link w:val="SubtitleChar"/>
    <w:uiPriority w:val="11"/>
    <w:qFormat/>
    <w:rsid w:val="002A7BDE"/>
    <w:pPr>
      <w:numPr>
        <w:ilvl w:val="1"/>
      </w:numPr>
      <w:spacing w:after="240" w:line="240" w:lineRule="auto"/>
    </w:pPr>
    <w:rPr>
      <w:rFonts w:asciiTheme="majorHAnsi" w:eastAsiaTheme="majorEastAsia" w:hAnsiTheme="majorHAnsi" w:cstheme="majorBidi"/>
      <w:color w:val="A1357E" w:themeColor="text1" w:themeTint="BF"/>
      <w:sz w:val="30"/>
      <w:szCs w:val="30"/>
    </w:rPr>
  </w:style>
  <w:style w:type="character" w:customStyle="1" w:styleId="SubtitleChar">
    <w:name w:val="Subtitle Char"/>
    <w:basedOn w:val="DefaultParagraphFont"/>
    <w:link w:val="Subtitle"/>
    <w:uiPriority w:val="11"/>
    <w:rsid w:val="002A7BDE"/>
    <w:rPr>
      <w:rFonts w:asciiTheme="majorHAnsi" w:eastAsiaTheme="majorEastAsia" w:hAnsiTheme="majorHAnsi" w:cstheme="majorBidi"/>
      <w:color w:val="A1357E" w:themeColor="text1" w:themeTint="BF"/>
      <w:sz w:val="30"/>
      <w:szCs w:val="30"/>
    </w:rPr>
  </w:style>
  <w:style w:type="paragraph" w:styleId="Quote">
    <w:name w:val="Quote"/>
    <w:basedOn w:val="Normal"/>
    <w:next w:val="Normal"/>
    <w:link w:val="QuoteChar"/>
    <w:uiPriority w:val="29"/>
    <w:qFormat/>
    <w:rsid w:val="002A7BD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2A7BDE"/>
    <w:rPr>
      <w:i/>
      <w:iCs/>
    </w:rPr>
  </w:style>
  <w:style w:type="paragraph" w:styleId="ListParagraph">
    <w:name w:val="List Paragraph"/>
    <w:basedOn w:val="Normal"/>
    <w:uiPriority w:val="34"/>
    <w:qFormat/>
    <w:rsid w:val="002A7BDE"/>
    <w:pPr>
      <w:ind w:left="720"/>
      <w:contextualSpacing/>
    </w:pPr>
  </w:style>
  <w:style w:type="character" w:styleId="IntenseEmphasis">
    <w:name w:val="Intense Emphasis"/>
    <w:basedOn w:val="DefaultParagraphFont"/>
    <w:uiPriority w:val="21"/>
    <w:qFormat/>
    <w:rsid w:val="002A7BDE"/>
    <w:rPr>
      <w:b/>
      <w:bCs/>
      <w:i/>
      <w:iCs/>
    </w:rPr>
  </w:style>
  <w:style w:type="paragraph" w:styleId="IntenseQuote">
    <w:name w:val="Intense Quote"/>
    <w:basedOn w:val="Normal"/>
    <w:next w:val="Normal"/>
    <w:link w:val="IntenseQuoteChar"/>
    <w:uiPriority w:val="30"/>
    <w:qFormat/>
    <w:rsid w:val="002A7BDE"/>
    <w:pPr>
      <w:spacing w:before="100" w:beforeAutospacing="1" w:after="240"/>
      <w:ind w:left="864" w:right="864"/>
      <w:jc w:val="center"/>
    </w:pPr>
    <w:rPr>
      <w:rFonts w:asciiTheme="majorHAnsi" w:eastAsiaTheme="majorEastAsia" w:hAnsiTheme="majorHAnsi" w:cstheme="majorBidi"/>
      <w:color w:val="762D5F" w:themeColor="accent1"/>
      <w:sz w:val="28"/>
      <w:szCs w:val="28"/>
    </w:rPr>
  </w:style>
  <w:style w:type="character" w:customStyle="1" w:styleId="IntenseQuoteChar">
    <w:name w:val="Intense Quote Char"/>
    <w:basedOn w:val="DefaultParagraphFont"/>
    <w:link w:val="IntenseQuote"/>
    <w:uiPriority w:val="30"/>
    <w:rsid w:val="002A7BDE"/>
    <w:rPr>
      <w:rFonts w:asciiTheme="majorHAnsi" w:eastAsiaTheme="majorEastAsia" w:hAnsiTheme="majorHAnsi" w:cstheme="majorBidi"/>
      <w:color w:val="762D5F" w:themeColor="accent1"/>
      <w:sz w:val="28"/>
      <w:szCs w:val="28"/>
    </w:rPr>
  </w:style>
  <w:style w:type="character" w:styleId="IntenseReference">
    <w:name w:val="Intense Reference"/>
    <w:basedOn w:val="DefaultParagraphFont"/>
    <w:uiPriority w:val="32"/>
    <w:qFormat/>
    <w:rsid w:val="002A7BDE"/>
    <w:rPr>
      <w:b/>
      <w:bCs/>
      <w:smallCaps/>
      <w:u w:val="single"/>
    </w:rPr>
  </w:style>
  <w:style w:type="paragraph" w:styleId="Caption">
    <w:name w:val="caption"/>
    <w:basedOn w:val="Normal"/>
    <w:next w:val="Normal"/>
    <w:uiPriority w:val="35"/>
    <w:semiHidden/>
    <w:unhideWhenUsed/>
    <w:qFormat/>
    <w:rsid w:val="002A7BDE"/>
    <w:pPr>
      <w:spacing w:line="240" w:lineRule="auto"/>
    </w:pPr>
    <w:rPr>
      <w:b/>
      <w:bCs/>
      <w:color w:val="A1357E" w:themeColor="text1" w:themeTint="BF"/>
      <w:sz w:val="20"/>
      <w:szCs w:val="20"/>
    </w:rPr>
  </w:style>
  <w:style w:type="character" w:styleId="Strong">
    <w:name w:val="Strong"/>
    <w:basedOn w:val="DefaultParagraphFont"/>
    <w:uiPriority w:val="22"/>
    <w:qFormat/>
    <w:rsid w:val="002A7BDE"/>
    <w:rPr>
      <w:b/>
      <w:bCs/>
    </w:rPr>
  </w:style>
  <w:style w:type="character" w:styleId="Emphasis">
    <w:name w:val="Emphasis"/>
    <w:basedOn w:val="DefaultParagraphFont"/>
    <w:uiPriority w:val="20"/>
    <w:qFormat/>
    <w:rsid w:val="002A7BDE"/>
    <w:rPr>
      <w:i/>
      <w:iCs/>
    </w:rPr>
  </w:style>
  <w:style w:type="paragraph" w:styleId="NoSpacing">
    <w:name w:val="No Spacing"/>
    <w:uiPriority w:val="1"/>
    <w:qFormat/>
    <w:rsid w:val="002A7BDE"/>
    <w:pPr>
      <w:spacing w:after="0" w:line="240" w:lineRule="auto"/>
    </w:pPr>
  </w:style>
  <w:style w:type="character" w:styleId="SubtleEmphasis">
    <w:name w:val="Subtle Emphasis"/>
    <w:basedOn w:val="DefaultParagraphFont"/>
    <w:uiPriority w:val="19"/>
    <w:qFormat/>
    <w:rsid w:val="002A7BDE"/>
    <w:rPr>
      <w:i/>
      <w:iCs/>
      <w:color w:val="BE3F95" w:themeColor="text1" w:themeTint="A6"/>
    </w:rPr>
  </w:style>
  <w:style w:type="character" w:styleId="SubtleReference">
    <w:name w:val="Subtle Reference"/>
    <w:basedOn w:val="DefaultParagraphFont"/>
    <w:uiPriority w:val="31"/>
    <w:qFormat/>
    <w:rsid w:val="002A7BDE"/>
    <w:rPr>
      <w:smallCaps/>
      <w:color w:val="A1357E" w:themeColor="text1" w:themeTint="BF"/>
    </w:rPr>
  </w:style>
  <w:style w:type="character" w:styleId="BookTitle">
    <w:name w:val="Book Title"/>
    <w:basedOn w:val="DefaultParagraphFont"/>
    <w:uiPriority w:val="33"/>
    <w:qFormat/>
    <w:rsid w:val="002A7BDE"/>
    <w:rPr>
      <w:b/>
      <w:bCs/>
      <w:smallCaps/>
    </w:rPr>
  </w:style>
  <w:style w:type="paragraph" w:styleId="TOCHeading">
    <w:name w:val="TOC Heading"/>
    <w:basedOn w:val="Heading1"/>
    <w:next w:val="Normal"/>
    <w:uiPriority w:val="39"/>
    <w:semiHidden/>
    <w:unhideWhenUsed/>
    <w:qFormat/>
    <w:rsid w:val="002A7BDE"/>
    <w:pPr>
      <w:outlineLvl w:val="9"/>
    </w:pPr>
  </w:style>
  <w:style w:type="paragraph" w:styleId="Header">
    <w:name w:val="header"/>
    <w:basedOn w:val="Normal"/>
    <w:link w:val="HeaderChar"/>
    <w:uiPriority w:val="99"/>
    <w:unhideWhenUsed/>
    <w:rsid w:val="002A7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BDE"/>
  </w:style>
  <w:style w:type="paragraph" w:styleId="Footer">
    <w:name w:val="footer"/>
    <w:basedOn w:val="Normal"/>
    <w:link w:val="FooterChar"/>
    <w:uiPriority w:val="99"/>
    <w:unhideWhenUsed/>
    <w:rsid w:val="002A7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FSM">
      <a:dk1>
        <a:srgbClr val="581D45"/>
      </a:dk1>
      <a:lt1>
        <a:sysClr val="window" lastClr="FFFFFF"/>
      </a:lt1>
      <a:dk2>
        <a:srgbClr val="581D45"/>
      </a:dk2>
      <a:lt2>
        <a:srgbClr val="F4F0E8"/>
      </a:lt2>
      <a:accent1>
        <a:srgbClr val="762D5F"/>
      </a:accent1>
      <a:accent2>
        <a:srgbClr val="94AD3C"/>
      </a:accent2>
      <a:accent3>
        <a:srgbClr val="C5872B"/>
      </a:accent3>
      <a:accent4>
        <a:srgbClr val="E6E1D7"/>
      </a:accent4>
      <a:accent5>
        <a:srgbClr val="B7C734"/>
      </a:accent5>
      <a:accent6>
        <a:srgbClr val="EEC45A"/>
      </a:accent6>
      <a:hlink>
        <a:srgbClr val="A35D94"/>
      </a:hlink>
      <a:folHlink>
        <a:srgbClr val="581D4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2763</TotalTime>
  <Pages>5</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Williams</dc:creator>
  <cp:keywords/>
  <dc:description/>
  <cp:lastModifiedBy>Elizabeth Williams</cp:lastModifiedBy>
  <cp:revision>29</cp:revision>
  <cp:lastPrinted>2026-09-16T17:59:00Z</cp:lastPrinted>
  <dcterms:created xsi:type="dcterms:W3CDTF">2026-09-16T17:22:00Z</dcterms:created>
  <dcterms:modified xsi:type="dcterms:W3CDTF">2026-09-21T18:21:00Z</dcterms:modified>
</cp:coreProperties>
</file>